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6A" w:rsidRPr="00140BE4" w:rsidRDefault="00BC486A" w:rsidP="00BC486A">
      <w:pPr>
        <w:tabs>
          <w:tab w:val="left" w:pos="0"/>
        </w:tabs>
        <w:ind w:left="990" w:hanging="990"/>
        <w:rPr>
          <w:rFonts w:ascii="Garamond" w:hAnsi="Garamond"/>
          <w:sz w:val="16"/>
        </w:rPr>
      </w:pPr>
      <w:r w:rsidRPr="00140BE4">
        <w:rPr>
          <w:rFonts w:ascii="Garamond" w:hAnsi="Garamond"/>
          <w:noProof/>
          <w:sz w:val="16"/>
        </w:rPr>
        <w:drawing>
          <wp:anchor distT="0" distB="0" distL="114300" distR="114300" simplePos="0" relativeHeight="251659264" behindDoc="0" locked="0" layoutInCell="1" allowOverlap="1" wp14:anchorId="641448ED" wp14:editId="793E92BF">
            <wp:simplePos x="0" y="0"/>
            <wp:positionH relativeFrom="column">
              <wp:posOffset>2802890</wp:posOffset>
            </wp:positionH>
            <wp:positionV relativeFrom="paragraph">
              <wp:posOffset>-41910</wp:posOffset>
            </wp:positionV>
            <wp:extent cx="914400" cy="8712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71220"/>
                    </a:xfrm>
                    <a:prstGeom prst="rect">
                      <a:avLst/>
                    </a:prstGeom>
                    <a:noFill/>
                    <a:ln>
                      <a:noFill/>
                    </a:ln>
                  </pic:spPr>
                </pic:pic>
              </a:graphicData>
            </a:graphic>
          </wp:anchor>
        </w:drawing>
      </w:r>
      <w:r w:rsidRPr="00140BE4">
        <w:rPr>
          <w:rFonts w:ascii="Garamond" w:hAnsi="Garamond"/>
          <w:b/>
          <w:sz w:val="16"/>
        </w:rPr>
        <w:t>Telephone</w:t>
      </w:r>
      <w:r w:rsidRPr="00140BE4">
        <w:rPr>
          <w:rFonts w:ascii="Garamond" w:hAnsi="Garamond"/>
          <w:b/>
          <w:sz w:val="16"/>
        </w:rPr>
        <w:tab/>
        <w:t>: 256 414707000</w:t>
      </w:r>
    </w:p>
    <w:p w:rsidR="00BC486A" w:rsidRPr="00140BE4" w:rsidRDefault="00BC486A" w:rsidP="00BC486A">
      <w:pPr>
        <w:tabs>
          <w:tab w:val="left" w:pos="990"/>
        </w:tabs>
        <w:ind w:left="990" w:hanging="990"/>
        <w:jc w:val="both"/>
        <w:rPr>
          <w:rFonts w:ascii="Garamond" w:hAnsi="Garamond"/>
          <w:b/>
          <w:sz w:val="16"/>
        </w:rPr>
      </w:pPr>
      <w:r w:rsidRPr="00140BE4">
        <w:rPr>
          <w:rFonts w:ascii="Garamond" w:hAnsi="Garamond"/>
          <w:b/>
          <w:sz w:val="16"/>
        </w:rPr>
        <w:tab/>
        <w:t>: 256414232 095</w:t>
      </w:r>
    </w:p>
    <w:p w:rsidR="00BC486A" w:rsidRPr="00140BE4" w:rsidRDefault="00BC486A" w:rsidP="00BC486A">
      <w:pPr>
        <w:tabs>
          <w:tab w:val="left" w:pos="990"/>
        </w:tabs>
        <w:ind w:left="990" w:hanging="990"/>
        <w:jc w:val="both"/>
        <w:rPr>
          <w:rFonts w:ascii="Garamond" w:hAnsi="Garamond"/>
          <w:b/>
          <w:sz w:val="16"/>
        </w:rPr>
      </w:pPr>
      <w:r w:rsidRPr="00140BE4">
        <w:rPr>
          <w:rFonts w:ascii="Garamond" w:hAnsi="Garamond"/>
          <w:b/>
          <w:sz w:val="16"/>
        </w:rPr>
        <w:t>Fax</w:t>
      </w:r>
      <w:r w:rsidRPr="00140BE4">
        <w:rPr>
          <w:rFonts w:ascii="Garamond" w:hAnsi="Garamond"/>
          <w:b/>
          <w:sz w:val="16"/>
        </w:rPr>
        <w:tab/>
        <w:t>: 256 414230 163</w:t>
      </w:r>
    </w:p>
    <w:p w:rsidR="00BC486A" w:rsidRPr="00140BE4" w:rsidRDefault="00BC486A" w:rsidP="00BC486A">
      <w:pPr>
        <w:tabs>
          <w:tab w:val="left" w:pos="990"/>
        </w:tabs>
        <w:ind w:left="990" w:hanging="990"/>
        <w:jc w:val="both"/>
        <w:rPr>
          <w:rFonts w:ascii="Garamond" w:hAnsi="Garamond"/>
          <w:b/>
          <w:sz w:val="16"/>
        </w:rPr>
      </w:pPr>
      <w:r w:rsidRPr="00140BE4">
        <w:rPr>
          <w:rFonts w:ascii="Garamond" w:hAnsi="Garamond"/>
          <w:b/>
          <w:sz w:val="16"/>
        </w:rPr>
        <w:tab/>
        <w:t>: 256 41 4343 023</w:t>
      </w:r>
    </w:p>
    <w:p w:rsidR="00BC486A" w:rsidRPr="00140BE4" w:rsidRDefault="00BC486A" w:rsidP="00BC486A">
      <w:pPr>
        <w:tabs>
          <w:tab w:val="left" w:pos="990"/>
        </w:tabs>
        <w:ind w:left="990" w:hanging="990"/>
        <w:jc w:val="both"/>
        <w:rPr>
          <w:rFonts w:ascii="Garamond" w:hAnsi="Garamond"/>
          <w:b/>
          <w:sz w:val="16"/>
        </w:rPr>
      </w:pPr>
      <w:r w:rsidRPr="00140BE4">
        <w:rPr>
          <w:rFonts w:ascii="Garamond" w:hAnsi="Garamond"/>
          <w:b/>
          <w:sz w:val="16"/>
        </w:rPr>
        <w:tab/>
        <w:t>: 256 41 4341 286</w:t>
      </w:r>
    </w:p>
    <w:p w:rsidR="00BC486A" w:rsidRPr="00140BE4" w:rsidRDefault="00BC486A" w:rsidP="00BC486A">
      <w:pPr>
        <w:tabs>
          <w:tab w:val="left" w:pos="990"/>
        </w:tabs>
        <w:jc w:val="both"/>
        <w:rPr>
          <w:rFonts w:ascii="Garamond" w:hAnsi="Garamond"/>
          <w:b/>
          <w:sz w:val="16"/>
        </w:rPr>
      </w:pPr>
      <w:r w:rsidRPr="00140BE4">
        <w:rPr>
          <w:rFonts w:ascii="Garamond" w:hAnsi="Garamond"/>
          <w:b/>
          <w:sz w:val="16"/>
        </w:rPr>
        <w:t xml:space="preserve">Email        </w:t>
      </w:r>
      <w:r w:rsidRPr="00140BE4">
        <w:rPr>
          <w:rFonts w:ascii="Garamond" w:hAnsi="Garamond"/>
          <w:b/>
          <w:sz w:val="16"/>
        </w:rPr>
        <w:tab/>
        <w:t xml:space="preserve">:  </w:t>
      </w:r>
      <w:hyperlink r:id="rId8" w:history="1">
        <w:r w:rsidRPr="00140BE4">
          <w:rPr>
            <w:rStyle w:val="Hyperlink"/>
            <w:rFonts w:ascii="Garamond" w:hAnsi="Garamond"/>
            <w:b/>
            <w:sz w:val="16"/>
          </w:rPr>
          <w:t>finance@finance.go.ug</w:t>
        </w:r>
      </w:hyperlink>
    </w:p>
    <w:p w:rsidR="00BC486A" w:rsidRPr="00140BE4" w:rsidRDefault="00BC486A" w:rsidP="00BC486A">
      <w:pPr>
        <w:tabs>
          <w:tab w:val="left" w:pos="990"/>
        </w:tabs>
        <w:ind w:left="992" w:hanging="992"/>
        <w:jc w:val="both"/>
        <w:rPr>
          <w:rFonts w:ascii="Garamond" w:hAnsi="Garamond"/>
          <w:b/>
          <w:sz w:val="16"/>
        </w:rPr>
      </w:pPr>
      <w:r w:rsidRPr="00140BE4">
        <w:rPr>
          <w:rFonts w:ascii="Garamond" w:hAnsi="Garamond"/>
          <w:b/>
          <w:sz w:val="16"/>
        </w:rPr>
        <w:t xml:space="preserve">Website     </w:t>
      </w:r>
      <w:r w:rsidRPr="00140BE4">
        <w:rPr>
          <w:rFonts w:ascii="Garamond" w:hAnsi="Garamond"/>
          <w:b/>
          <w:sz w:val="16"/>
        </w:rPr>
        <w:tab/>
        <w:t xml:space="preserve">: </w:t>
      </w:r>
      <w:hyperlink r:id="rId9" w:history="1">
        <w:r w:rsidRPr="00140BE4">
          <w:rPr>
            <w:rStyle w:val="Hyperlink"/>
            <w:rFonts w:ascii="Garamond" w:hAnsi="Garamond"/>
            <w:b/>
            <w:sz w:val="16"/>
          </w:rPr>
          <w:t>www.finance.go.ug</w:t>
        </w:r>
      </w:hyperlink>
    </w:p>
    <w:p w:rsidR="00BC486A" w:rsidRPr="00140BE4" w:rsidRDefault="00BC486A" w:rsidP="00BC486A">
      <w:pPr>
        <w:tabs>
          <w:tab w:val="left" w:pos="990"/>
        </w:tabs>
        <w:jc w:val="both"/>
        <w:rPr>
          <w:rFonts w:ascii="Garamond" w:hAnsi="Garamond"/>
          <w:b/>
          <w:sz w:val="16"/>
        </w:rPr>
      </w:pPr>
      <w:r w:rsidRPr="00140BE4">
        <w:rPr>
          <w:rFonts w:ascii="Garamond" w:hAnsi="Garamond"/>
          <w:b/>
          <w:sz w:val="16"/>
        </w:rPr>
        <w:t>In any correspondence on</w:t>
      </w:r>
      <w:r w:rsidRPr="00140BE4">
        <w:rPr>
          <w:rFonts w:ascii="Garamond" w:hAnsi="Garamond"/>
          <w:b/>
          <w:sz w:val="16"/>
        </w:rPr>
        <w:tab/>
      </w:r>
    </w:p>
    <w:p w:rsidR="00BC486A" w:rsidRPr="00140BE4" w:rsidRDefault="00BC486A" w:rsidP="00BC486A">
      <w:pPr>
        <w:tabs>
          <w:tab w:val="left" w:pos="990"/>
        </w:tabs>
        <w:rPr>
          <w:rFonts w:ascii="Garamond" w:hAnsi="Garamond"/>
          <w:b/>
          <w:sz w:val="24"/>
          <w:szCs w:val="24"/>
        </w:rPr>
      </w:pPr>
      <w:proofErr w:type="gramStart"/>
      <w:r w:rsidRPr="00140BE4">
        <w:rPr>
          <w:rFonts w:ascii="Garamond" w:hAnsi="Garamond"/>
          <w:b/>
          <w:sz w:val="16"/>
        </w:rPr>
        <w:t>this</w:t>
      </w:r>
      <w:proofErr w:type="gramEnd"/>
      <w:r w:rsidRPr="00140BE4">
        <w:rPr>
          <w:rFonts w:ascii="Garamond" w:hAnsi="Garamond"/>
          <w:b/>
          <w:sz w:val="16"/>
        </w:rPr>
        <w:t xml:space="preserve"> subject please quote </w:t>
      </w:r>
      <w:r w:rsidRPr="00140BE4">
        <w:rPr>
          <w:rFonts w:ascii="Garamond" w:hAnsi="Garamond"/>
          <w:sz w:val="16"/>
        </w:rPr>
        <w:t>No</w:t>
      </w:r>
      <w:r w:rsidRPr="00140BE4">
        <w:rPr>
          <w:rFonts w:ascii="Garamond" w:hAnsi="Garamond"/>
          <w:b/>
          <w:sz w:val="16"/>
        </w:rPr>
        <w:t>.</w:t>
      </w:r>
      <w:r>
        <w:rPr>
          <w:rFonts w:ascii="Garamond" w:hAnsi="Garamond"/>
          <w:b/>
          <w:sz w:val="16"/>
        </w:rPr>
        <w:t xml:space="preserve"> </w:t>
      </w:r>
      <w:r>
        <w:rPr>
          <w:rFonts w:ascii="Garamond" w:hAnsi="Garamond"/>
          <w:b/>
          <w:sz w:val="20"/>
        </w:rPr>
        <w:t>BPD86/150/01</w:t>
      </w:r>
    </w:p>
    <w:p w:rsidR="00BC486A" w:rsidRPr="00140BE4" w:rsidRDefault="00BC486A" w:rsidP="00BC486A">
      <w:pPr>
        <w:tabs>
          <w:tab w:val="left" w:pos="990"/>
        </w:tabs>
        <w:rPr>
          <w:rFonts w:ascii="Garamond" w:hAnsi="Garamond"/>
          <w:b/>
          <w:sz w:val="24"/>
          <w:szCs w:val="24"/>
        </w:rPr>
      </w:pPr>
    </w:p>
    <w:p w:rsidR="00BC486A" w:rsidRPr="00140BE4" w:rsidRDefault="00BC486A" w:rsidP="00BC486A">
      <w:pPr>
        <w:tabs>
          <w:tab w:val="left" w:pos="990"/>
        </w:tabs>
        <w:spacing w:after="120"/>
        <w:jc w:val="both"/>
        <w:rPr>
          <w:rFonts w:ascii="Garamond" w:hAnsi="Garamond"/>
          <w:b/>
          <w:sz w:val="18"/>
        </w:rPr>
      </w:pPr>
      <w:r w:rsidRPr="00140BE4">
        <w:rPr>
          <w:rFonts w:ascii="Garamond" w:hAnsi="Garamond"/>
          <w:sz w:val="16"/>
        </w:rPr>
        <w:br w:type="column"/>
      </w:r>
      <w:r w:rsidRPr="00140BE4">
        <w:rPr>
          <w:rFonts w:ascii="Garamond" w:hAnsi="Garamond"/>
          <w:b/>
          <w:smallCaps/>
          <w:sz w:val="18"/>
        </w:rPr>
        <w:t xml:space="preserve">the </w:t>
      </w:r>
      <w:smartTag w:uri="urn:schemas-microsoft-com:office:smarttags" w:element="place">
        <w:smartTag w:uri="urn:schemas-microsoft-com:office:smarttags" w:element="PlaceType">
          <w:r w:rsidRPr="00140BE4">
            <w:rPr>
              <w:rFonts w:ascii="Garamond" w:hAnsi="Garamond"/>
              <w:b/>
              <w:smallCaps/>
              <w:sz w:val="18"/>
            </w:rPr>
            <w:t>republic</w:t>
          </w:r>
        </w:smartTag>
        <w:r w:rsidRPr="00140BE4">
          <w:rPr>
            <w:rFonts w:ascii="Garamond" w:hAnsi="Garamond"/>
            <w:b/>
            <w:smallCaps/>
            <w:sz w:val="18"/>
          </w:rPr>
          <w:t xml:space="preserve"> of </w:t>
        </w:r>
        <w:smartTag w:uri="urn:schemas-microsoft-com:office:smarttags" w:element="PlaceName">
          <w:r w:rsidRPr="00140BE4">
            <w:rPr>
              <w:rFonts w:ascii="Garamond" w:hAnsi="Garamond"/>
              <w:b/>
              <w:smallCaps/>
              <w:sz w:val="18"/>
            </w:rPr>
            <w:t>uganda</w:t>
          </w:r>
        </w:smartTag>
      </w:smartTag>
    </w:p>
    <w:p w:rsidR="00BC486A" w:rsidRPr="00140BE4" w:rsidRDefault="00BC486A" w:rsidP="00BC486A">
      <w:pPr>
        <w:tabs>
          <w:tab w:val="left" w:pos="-180"/>
        </w:tabs>
        <w:ind w:left="-360"/>
        <w:rPr>
          <w:rFonts w:ascii="Garamond" w:hAnsi="Garamond"/>
          <w:b/>
          <w:sz w:val="22"/>
        </w:rPr>
      </w:pPr>
      <w:r w:rsidRPr="00140BE4">
        <w:rPr>
          <w:rFonts w:ascii="Garamond" w:hAnsi="Garamond"/>
          <w:b/>
          <w:sz w:val="16"/>
        </w:rPr>
        <w:br w:type="column"/>
      </w:r>
      <w:r w:rsidRPr="00140BE4">
        <w:rPr>
          <w:rFonts w:ascii="Garamond" w:hAnsi="Garamond"/>
          <w:b/>
          <w:sz w:val="22"/>
        </w:rPr>
        <w:lastRenderedPageBreak/>
        <w:t>Ministry of Finance, Planning &amp; Economic Development</w:t>
      </w:r>
    </w:p>
    <w:p w:rsidR="00BC486A" w:rsidRPr="00140BE4" w:rsidRDefault="00BC486A" w:rsidP="00BC486A">
      <w:pPr>
        <w:tabs>
          <w:tab w:val="left" w:pos="-180"/>
        </w:tabs>
        <w:ind w:left="-360"/>
        <w:rPr>
          <w:rFonts w:ascii="Garamond" w:hAnsi="Garamond"/>
          <w:b/>
          <w:sz w:val="22"/>
        </w:rPr>
      </w:pPr>
      <w:r w:rsidRPr="00140BE4">
        <w:rPr>
          <w:rFonts w:ascii="Garamond" w:hAnsi="Garamond"/>
          <w:b/>
          <w:sz w:val="22"/>
        </w:rPr>
        <w:t>Plot 2-12, Apollo Kaggwa Road</w:t>
      </w:r>
    </w:p>
    <w:p w:rsidR="00BC486A" w:rsidRDefault="00BC486A" w:rsidP="00BC486A">
      <w:pPr>
        <w:tabs>
          <w:tab w:val="left" w:pos="-180"/>
        </w:tabs>
        <w:ind w:left="-360"/>
        <w:rPr>
          <w:rFonts w:ascii="Garamond" w:hAnsi="Garamond"/>
          <w:b/>
          <w:sz w:val="22"/>
        </w:rPr>
      </w:pPr>
      <w:r w:rsidRPr="00140BE4">
        <w:rPr>
          <w:rFonts w:ascii="Garamond" w:hAnsi="Garamond"/>
          <w:b/>
          <w:sz w:val="22"/>
        </w:rPr>
        <w:t>P.O.Box8147</w:t>
      </w:r>
      <w:r w:rsidRPr="00140BE4">
        <w:rPr>
          <w:rFonts w:ascii="Garamond" w:hAnsi="Garamond"/>
          <w:b/>
          <w:sz w:val="22"/>
        </w:rPr>
        <w:br/>
        <w:t>Kampala</w:t>
      </w:r>
      <w:r w:rsidRPr="00140BE4">
        <w:rPr>
          <w:rFonts w:ascii="Garamond" w:hAnsi="Garamond"/>
          <w:b/>
          <w:sz w:val="22"/>
        </w:rPr>
        <w:br/>
        <w:t>Ugand</w:t>
      </w:r>
      <w:r>
        <w:rPr>
          <w:rFonts w:ascii="Garamond" w:hAnsi="Garamond"/>
          <w:b/>
          <w:sz w:val="22"/>
        </w:rPr>
        <w:t>a</w:t>
      </w:r>
    </w:p>
    <w:p w:rsidR="00BC486A" w:rsidRPr="00140BE4" w:rsidRDefault="00BC486A" w:rsidP="00BC486A">
      <w:pPr>
        <w:tabs>
          <w:tab w:val="left" w:pos="-180"/>
        </w:tabs>
        <w:ind w:left="-360"/>
        <w:rPr>
          <w:rFonts w:ascii="Garamond" w:hAnsi="Garamond"/>
          <w:b/>
        </w:rPr>
        <w:sectPr w:rsidR="00BC486A" w:rsidRPr="00140BE4" w:rsidSect="0068320B">
          <w:headerReference w:type="even" r:id="rId10"/>
          <w:footerReference w:type="even" r:id="rId11"/>
          <w:footerReference w:type="default" r:id="rId12"/>
          <w:headerReference w:type="first" r:id="rId13"/>
          <w:pgSz w:w="11909" w:h="16834" w:code="9"/>
          <w:pgMar w:top="360" w:right="710" w:bottom="1440" w:left="1166" w:header="720" w:footer="720" w:gutter="0"/>
          <w:cols w:num="3" w:space="605" w:equalWidth="0">
            <w:col w:w="4054" w:space="90"/>
            <w:col w:w="1980" w:space="1080"/>
            <w:col w:w="2829"/>
          </w:cols>
        </w:sectPr>
      </w:pPr>
    </w:p>
    <w:p w:rsidR="00BC486A" w:rsidRPr="00FA0E4E" w:rsidRDefault="00BC486A" w:rsidP="00BC486A">
      <w:pPr>
        <w:tabs>
          <w:tab w:val="left" w:pos="90"/>
        </w:tabs>
        <w:spacing w:line="276" w:lineRule="auto"/>
        <w:jc w:val="both"/>
        <w:rPr>
          <w:b/>
          <w:sz w:val="24"/>
          <w:szCs w:val="24"/>
        </w:rPr>
      </w:pPr>
      <w:r w:rsidRPr="00FA0E4E">
        <w:rPr>
          <w:b/>
          <w:sz w:val="24"/>
          <w:szCs w:val="24"/>
        </w:rPr>
        <w:lastRenderedPageBreak/>
        <w:t>26</w:t>
      </w:r>
      <w:r w:rsidRPr="00FA0E4E">
        <w:rPr>
          <w:b/>
          <w:sz w:val="24"/>
          <w:szCs w:val="24"/>
          <w:vertAlign w:val="superscript"/>
        </w:rPr>
        <w:t>th</w:t>
      </w:r>
      <w:r w:rsidRPr="00FA0E4E">
        <w:rPr>
          <w:b/>
          <w:sz w:val="24"/>
          <w:szCs w:val="24"/>
        </w:rPr>
        <w:t xml:space="preserve"> March 2021</w:t>
      </w:r>
    </w:p>
    <w:p w:rsidR="00BC486A" w:rsidRPr="00DF3270" w:rsidRDefault="00BC486A" w:rsidP="00BC486A">
      <w:pPr>
        <w:spacing w:line="276" w:lineRule="auto"/>
        <w:jc w:val="center"/>
        <w:rPr>
          <w:rFonts w:ascii="Garamond" w:hAnsi="Garamond"/>
          <w:b/>
          <w:sz w:val="22"/>
          <w:szCs w:val="32"/>
        </w:rPr>
      </w:pPr>
    </w:p>
    <w:p w:rsidR="00BC486A" w:rsidRPr="00BC486A" w:rsidRDefault="00BC486A" w:rsidP="00BC486A">
      <w:pPr>
        <w:spacing w:line="276" w:lineRule="auto"/>
        <w:jc w:val="both"/>
        <w:rPr>
          <w:b/>
          <w:szCs w:val="28"/>
        </w:rPr>
      </w:pPr>
      <w:r w:rsidRPr="00BC486A">
        <w:rPr>
          <w:b/>
          <w:szCs w:val="28"/>
        </w:rPr>
        <w:t>PRESS RELEASE</w:t>
      </w:r>
    </w:p>
    <w:p w:rsidR="00BC486A" w:rsidRPr="000A31FA" w:rsidRDefault="00BD3E0D" w:rsidP="00BC486A">
      <w:pPr>
        <w:pStyle w:val="NormalWeb"/>
        <w:jc w:val="both"/>
        <w:rPr>
          <w:b/>
        </w:rPr>
      </w:pPr>
      <w:bookmarkStart w:id="0" w:name="_GoBack"/>
      <w:r w:rsidRPr="000A31FA">
        <w:rPr>
          <w:b/>
        </w:rPr>
        <w:t>MUSEVENI URGES APRM MEMBER STATES TO INVEST IN COVID-19 VACCINE RESEARCH</w:t>
      </w:r>
    </w:p>
    <w:bookmarkEnd w:id="0"/>
    <w:p w:rsidR="00BC486A" w:rsidRPr="000A31FA" w:rsidRDefault="00BC486A" w:rsidP="00BC486A">
      <w:pPr>
        <w:pStyle w:val="NormalWeb"/>
        <w:jc w:val="both"/>
        <w:rPr>
          <w:b/>
        </w:rPr>
      </w:pPr>
    </w:p>
    <w:p w:rsidR="00BC486A" w:rsidRPr="00BC486A" w:rsidRDefault="00BC486A" w:rsidP="00BC486A">
      <w:pPr>
        <w:pStyle w:val="NormalWeb"/>
        <w:jc w:val="both"/>
        <w:rPr>
          <w:lang w:val="en-GB" w:eastAsia="en-GB"/>
        </w:rPr>
      </w:pPr>
      <w:r w:rsidRPr="00BC486A">
        <w:rPr>
          <w:lang w:val="en-GB" w:eastAsia="en-GB"/>
        </w:rPr>
        <w:t>President Yoweri Kaguta Museveni</w:t>
      </w:r>
      <w:r w:rsidR="000A31FA">
        <w:rPr>
          <w:lang w:val="en-GB" w:eastAsia="en-GB"/>
        </w:rPr>
        <w:t xml:space="preserve"> has urged African C</w:t>
      </w:r>
      <w:r w:rsidRPr="00BC486A">
        <w:rPr>
          <w:lang w:val="en-GB" w:eastAsia="en-GB"/>
        </w:rPr>
        <w:t>ountries to undertake policy and strategic direction measures in the fight against Covid-19 by focussing on sectors of their economies that are critical in ensuring and building resilience.</w:t>
      </w:r>
    </w:p>
    <w:p w:rsidR="00BC486A" w:rsidRPr="00BC486A" w:rsidRDefault="00BC486A" w:rsidP="00BC486A">
      <w:pPr>
        <w:spacing w:before="100" w:beforeAutospacing="1" w:after="100" w:afterAutospacing="1"/>
        <w:jc w:val="both"/>
        <w:rPr>
          <w:sz w:val="24"/>
          <w:szCs w:val="24"/>
          <w:lang w:val="en-GB" w:eastAsia="en-GB"/>
        </w:rPr>
      </w:pPr>
      <w:r w:rsidRPr="00BC486A">
        <w:rPr>
          <w:sz w:val="24"/>
          <w:szCs w:val="24"/>
          <w:lang w:val="en-GB" w:eastAsia="en-GB"/>
        </w:rPr>
        <w:t>President Museveni's remarks were contained in his brief on Covid-19 which was presented on his behalf by the Minister of State for Planning David Bahati at the 30th Summit of the African Peer Review (APR) Forum of Heads of State and Government held yesterday.</w:t>
      </w:r>
    </w:p>
    <w:p w:rsidR="00BC486A" w:rsidRPr="00BC486A" w:rsidRDefault="00FA0E4E" w:rsidP="00BC486A">
      <w:pPr>
        <w:spacing w:before="100" w:beforeAutospacing="1" w:after="100" w:afterAutospacing="1"/>
        <w:jc w:val="both"/>
        <w:rPr>
          <w:sz w:val="24"/>
          <w:szCs w:val="24"/>
          <w:lang w:val="en-GB" w:eastAsia="en-GB"/>
        </w:rPr>
      </w:pPr>
      <w:r>
        <w:rPr>
          <w:sz w:val="24"/>
          <w:szCs w:val="24"/>
          <w:lang w:val="en-GB" w:eastAsia="en-GB"/>
        </w:rPr>
        <w:t>The v</w:t>
      </w:r>
      <w:r w:rsidR="00BC486A" w:rsidRPr="00BC486A">
        <w:rPr>
          <w:sz w:val="24"/>
          <w:szCs w:val="24"/>
          <w:lang w:val="en-GB" w:eastAsia="en-GB"/>
        </w:rPr>
        <w:t>irtual Summit was chaired by President Cyril Ramaphosa, President of South Africa and Chairperson of the African Peer Review Mechanism (APRM)</w:t>
      </w:r>
      <w:r>
        <w:rPr>
          <w:sz w:val="24"/>
          <w:szCs w:val="24"/>
          <w:lang w:val="en-GB" w:eastAsia="en-GB"/>
        </w:rPr>
        <w:t>.</w:t>
      </w:r>
    </w:p>
    <w:p w:rsidR="00BC486A" w:rsidRPr="00BC486A" w:rsidRDefault="00BC486A" w:rsidP="00BC486A">
      <w:pPr>
        <w:spacing w:before="100" w:beforeAutospacing="1" w:after="100" w:afterAutospacing="1"/>
        <w:jc w:val="both"/>
        <w:rPr>
          <w:sz w:val="24"/>
          <w:szCs w:val="24"/>
          <w:lang w:val="en-GB" w:eastAsia="en-GB"/>
        </w:rPr>
      </w:pPr>
      <w:r w:rsidRPr="00BC486A">
        <w:rPr>
          <w:sz w:val="24"/>
          <w:szCs w:val="24"/>
          <w:lang w:val="en-GB" w:eastAsia="en-GB"/>
        </w:rPr>
        <w:t>The APRM Forum is responsible for the oversight of the 40 member APRM organisation for mutual learning and capacity building as well as constructive peer dialogue and persuasion.</w:t>
      </w:r>
    </w:p>
    <w:p w:rsidR="00BC486A" w:rsidRPr="00BC486A" w:rsidRDefault="00BC486A" w:rsidP="00BC486A">
      <w:pPr>
        <w:spacing w:before="100" w:beforeAutospacing="1" w:after="100" w:afterAutospacing="1"/>
        <w:jc w:val="both"/>
        <w:rPr>
          <w:sz w:val="24"/>
          <w:szCs w:val="24"/>
          <w:lang w:val="en-GB" w:eastAsia="en-GB"/>
        </w:rPr>
      </w:pPr>
      <w:r w:rsidRPr="00BC486A">
        <w:rPr>
          <w:sz w:val="24"/>
          <w:szCs w:val="24"/>
          <w:lang w:val="en-GB" w:eastAsia="en-GB"/>
        </w:rPr>
        <w:t>In his brief, President Museveni advised APRM members to invest in scientific research and development of Covid-19 vaccine. He said Uganda on her part had already invested more than 30 million Dollars in developing the cure and Covid-19 vaccine.</w:t>
      </w:r>
    </w:p>
    <w:p w:rsidR="00BC486A" w:rsidRPr="00BC486A" w:rsidRDefault="00BC486A" w:rsidP="00BC486A">
      <w:pPr>
        <w:spacing w:before="100" w:beforeAutospacing="1" w:after="100" w:afterAutospacing="1"/>
        <w:jc w:val="both"/>
        <w:rPr>
          <w:sz w:val="24"/>
          <w:szCs w:val="24"/>
          <w:lang w:val="en-GB" w:eastAsia="en-GB"/>
        </w:rPr>
      </w:pPr>
      <w:r w:rsidRPr="00BC486A">
        <w:rPr>
          <w:sz w:val="24"/>
          <w:szCs w:val="24"/>
          <w:lang w:val="en-GB" w:eastAsia="en-GB"/>
        </w:rPr>
        <w:t>The President called upon APRM member States to invest in food production and also embrace import substitution to mitigate the risks on the economy of Africa.</w:t>
      </w:r>
    </w:p>
    <w:p w:rsidR="00BC486A" w:rsidRPr="00BC486A" w:rsidRDefault="00BC486A" w:rsidP="00BC486A">
      <w:pPr>
        <w:spacing w:before="100" w:beforeAutospacing="1" w:after="100" w:afterAutospacing="1"/>
        <w:jc w:val="both"/>
        <w:rPr>
          <w:sz w:val="24"/>
          <w:szCs w:val="24"/>
          <w:lang w:val="en-GB" w:eastAsia="en-GB"/>
        </w:rPr>
      </w:pPr>
      <w:r w:rsidRPr="00BC486A">
        <w:rPr>
          <w:sz w:val="24"/>
          <w:szCs w:val="24"/>
          <w:lang w:val="en-GB" w:eastAsia="en-GB"/>
        </w:rPr>
        <w:t>“We have invested over UShs 300 million in our Development Bank to support the manufacturing sector and most of the accessories like masks and sanitizers are produced locally," said the President.</w:t>
      </w:r>
    </w:p>
    <w:p w:rsidR="00BC486A" w:rsidRPr="00BC486A" w:rsidRDefault="00BC486A" w:rsidP="00BC486A">
      <w:pPr>
        <w:spacing w:before="100" w:beforeAutospacing="1" w:after="100" w:afterAutospacing="1"/>
        <w:jc w:val="both"/>
        <w:rPr>
          <w:sz w:val="24"/>
          <w:szCs w:val="24"/>
          <w:lang w:val="en-GB" w:eastAsia="en-GB"/>
        </w:rPr>
      </w:pPr>
      <w:r w:rsidRPr="00BC486A">
        <w:rPr>
          <w:sz w:val="24"/>
          <w:szCs w:val="24"/>
          <w:lang w:val="en-GB" w:eastAsia="en-GB"/>
        </w:rPr>
        <w:t>President Museveni said concerted efforts, herd immunity and focussed strategies for strengthening resilience of African economies will defeat Covid-19.</w:t>
      </w:r>
    </w:p>
    <w:p w:rsidR="00BC486A" w:rsidRDefault="00BC486A" w:rsidP="00BC486A">
      <w:pPr>
        <w:spacing w:before="100" w:beforeAutospacing="1" w:after="100" w:afterAutospacing="1"/>
        <w:jc w:val="both"/>
        <w:rPr>
          <w:sz w:val="24"/>
          <w:szCs w:val="24"/>
          <w:lang w:val="en-GB" w:eastAsia="en-GB"/>
        </w:rPr>
      </w:pPr>
      <w:r w:rsidRPr="00BC486A">
        <w:rPr>
          <w:sz w:val="24"/>
          <w:szCs w:val="24"/>
          <w:lang w:val="en-GB" w:eastAsia="en-GB"/>
        </w:rPr>
        <w:t>“We hope that these experiences will help our African Peers in finding a lasting solution to the Covid-19 pandemic," said Mr. Museveni.</w:t>
      </w:r>
    </w:p>
    <w:p w:rsidR="000A31FA" w:rsidRDefault="000A31FA" w:rsidP="00BC486A">
      <w:pPr>
        <w:spacing w:before="100" w:beforeAutospacing="1" w:after="100" w:afterAutospacing="1"/>
        <w:jc w:val="both"/>
        <w:rPr>
          <w:sz w:val="24"/>
          <w:szCs w:val="24"/>
          <w:lang w:val="en-GB" w:eastAsia="en-GB"/>
        </w:rPr>
      </w:pPr>
      <w:r>
        <w:rPr>
          <w:sz w:val="24"/>
          <w:szCs w:val="24"/>
          <w:lang w:val="en-GB" w:eastAsia="en-GB"/>
        </w:rPr>
        <w:t xml:space="preserve">President Ramaphosa in his remarks thanked APR Forum </w:t>
      </w:r>
      <w:r w:rsidR="00DD4435">
        <w:rPr>
          <w:sz w:val="24"/>
          <w:szCs w:val="24"/>
          <w:lang w:val="en-GB" w:eastAsia="en-GB"/>
        </w:rPr>
        <w:t>M</w:t>
      </w:r>
      <w:r>
        <w:rPr>
          <w:sz w:val="24"/>
          <w:szCs w:val="24"/>
          <w:lang w:val="en-GB" w:eastAsia="en-GB"/>
        </w:rPr>
        <w:t xml:space="preserve">embers for the political leadership and strategic guidance of the member </w:t>
      </w:r>
      <w:r w:rsidR="004D6543">
        <w:rPr>
          <w:sz w:val="24"/>
          <w:szCs w:val="24"/>
          <w:lang w:val="en-GB" w:eastAsia="en-GB"/>
        </w:rPr>
        <w:t>States. He also called for effective governance, rule of law and socio-economic development, while disparaging political instability and corruption in the Member States.</w:t>
      </w:r>
    </w:p>
    <w:p w:rsidR="000A31FA" w:rsidRDefault="007B11E9" w:rsidP="00BC486A">
      <w:pPr>
        <w:spacing w:before="100" w:beforeAutospacing="1" w:after="100" w:afterAutospacing="1"/>
        <w:jc w:val="both"/>
        <w:rPr>
          <w:sz w:val="24"/>
          <w:szCs w:val="24"/>
          <w:lang w:val="en-GB" w:eastAsia="en-GB"/>
        </w:rPr>
      </w:pPr>
      <w:r>
        <w:rPr>
          <w:sz w:val="24"/>
          <w:szCs w:val="24"/>
          <w:lang w:val="en-GB" w:eastAsia="en-GB"/>
        </w:rPr>
        <w:t>At the 30</w:t>
      </w:r>
      <w:r w:rsidRPr="007B11E9">
        <w:rPr>
          <w:sz w:val="24"/>
          <w:szCs w:val="24"/>
          <w:vertAlign w:val="superscript"/>
          <w:lang w:val="en-GB" w:eastAsia="en-GB"/>
        </w:rPr>
        <w:t>th</w:t>
      </w:r>
      <w:r>
        <w:rPr>
          <w:sz w:val="24"/>
          <w:szCs w:val="24"/>
          <w:lang w:val="en-GB" w:eastAsia="en-GB"/>
        </w:rPr>
        <w:t xml:space="preserve"> Summit of the Forum, Democratic Republic of Congo (DRC) was welcomed as the newest Member State to accede to the APRM.</w:t>
      </w:r>
    </w:p>
    <w:p w:rsidR="00DD4435" w:rsidRPr="00BC486A" w:rsidRDefault="007B11E9" w:rsidP="00BC486A">
      <w:pPr>
        <w:spacing w:before="100" w:beforeAutospacing="1" w:after="100" w:afterAutospacing="1"/>
        <w:jc w:val="both"/>
        <w:rPr>
          <w:b/>
          <w:sz w:val="24"/>
          <w:szCs w:val="24"/>
          <w:lang w:val="en-GB" w:eastAsia="en-GB"/>
        </w:rPr>
      </w:pPr>
      <w:r>
        <w:rPr>
          <w:sz w:val="24"/>
          <w:szCs w:val="24"/>
          <w:lang w:val="en-GB" w:eastAsia="en-GB"/>
        </w:rPr>
        <w:t>Also a moment of silence was observed in honour and memory of H.E President John Pombe</w:t>
      </w:r>
      <w:r w:rsidR="00DD4435">
        <w:rPr>
          <w:sz w:val="24"/>
          <w:szCs w:val="24"/>
          <w:lang w:val="en-GB" w:eastAsia="en-GB"/>
        </w:rPr>
        <w:t xml:space="preserve"> Magufuli of the Republic of Tanzania. </w:t>
      </w:r>
      <w:r w:rsidR="00DD4435" w:rsidRPr="00DD4435">
        <w:rPr>
          <w:b/>
          <w:sz w:val="24"/>
          <w:szCs w:val="24"/>
          <w:lang w:val="en-GB" w:eastAsia="en-GB"/>
        </w:rPr>
        <w:t>ENDS</w:t>
      </w:r>
    </w:p>
    <w:sectPr w:rsidR="00DD4435" w:rsidRPr="00BC486A" w:rsidSect="0098618E">
      <w:type w:val="continuous"/>
      <w:pgSz w:w="11909" w:h="16834" w:code="9"/>
      <w:pgMar w:top="720" w:right="1136" w:bottom="45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017" w:rsidRDefault="00B32017">
      <w:r>
        <w:separator/>
      </w:r>
    </w:p>
  </w:endnote>
  <w:endnote w:type="continuationSeparator" w:id="0">
    <w:p w:rsidR="00B32017" w:rsidRDefault="00B3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32" w:rsidRDefault="00FA0E4E" w:rsidP="00EF3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5B32" w:rsidRDefault="00B320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940288"/>
      <w:docPartObj>
        <w:docPartGallery w:val="Page Numbers (Bottom of Page)"/>
        <w:docPartUnique/>
      </w:docPartObj>
    </w:sdtPr>
    <w:sdtEndPr>
      <w:rPr>
        <w:noProof/>
      </w:rPr>
    </w:sdtEndPr>
    <w:sdtContent>
      <w:p w:rsidR="0063655F" w:rsidRDefault="00FA0E4E" w:rsidP="0063655F">
        <w:pPr>
          <w:pStyle w:val="Footer"/>
          <w:framePr w:wrap="around" w:vAnchor="text" w:hAnchor="page" w:x="1162" w:y="-453"/>
          <w:jc w:val="center"/>
        </w:pPr>
        <w:r>
          <w:fldChar w:fldCharType="begin"/>
        </w:r>
        <w:r>
          <w:instrText xml:space="preserve"> PAGE   \* MERGEFORMAT </w:instrText>
        </w:r>
        <w:r>
          <w:fldChar w:fldCharType="separate"/>
        </w:r>
        <w:r w:rsidR="005C2EFD">
          <w:rPr>
            <w:noProof/>
          </w:rPr>
          <w:t>1</w:t>
        </w:r>
        <w:r>
          <w:rPr>
            <w:noProof/>
          </w:rPr>
          <w:fldChar w:fldCharType="end"/>
        </w:r>
      </w:p>
    </w:sdtContent>
  </w:sdt>
  <w:p w:rsidR="00135B32" w:rsidRPr="00F458EA" w:rsidRDefault="00B32017" w:rsidP="007860E7">
    <w:pPr>
      <w:pStyle w:val="Footer"/>
      <w:framePr w:wrap="around" w:vAnchor="text" w:hAnchor="page" w:x="1162" w:y="-45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017" w:rsidRDefault="00B32017">
      <w:r>
        <w:separator/>
      </w:r>
    </w:p>
  </w:footnote>
  <w:footnote w:type="continuationSeparator" w:id="0">
    <w:p w:rsidR="00B32017" w:rsidRDefault="00B3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32" w:rsidRDefault="00B320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6517" o:spid="_x0000_s2050" type="#_x0000_t75" style="position:absolute;margin-left:0;margin-top:0;width:490.15pt;height:277.7pt;z-index:-251656192;mso-position-horizontal:center;mso-position-horizontal-relative:margin;mso-position-vertical:center;mso-position-vertical-relative:margin" o:allowincell="f">
          <v:imagedata r:id="rId1" o:title="vision 2040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32" w:rsidRDefault="00B320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6516" o:spid="_x0000_s2049" type="#_x0000_t75" style="position:absolute;margin-left:0;margin-top:0;width:490.15pt;height:277.7pt;z-index:-251657216;mso-position-horizontal:center;mso-position-horizontal-relative:margin;mso-position-vertical:center;mso-position-vertical-relative:margin" o:allowincell="f">
          <v:imagedata r:id="rId1" o:title="vision 2040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7066F"/>
    <w:multiLevelType w:val="hybridMultilevel"/>
    <w:tmpl w:val="0DD2A09E"/>
    <w:lvl w:ilvl="0" w:tplc="EF4A922C">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D7F8B"/>
    <w:multiLevelType w:val="hybridMultilevel"/>
    <w:tmpl w:val="FCD623EE"/>
    <w:lvl w:ilvl="0" w:tplc="10644DFA">
      <w:start w:val="1"/>
      <w:numFmt w:val="decimal"/>
      <w:lvlText w:val="%1."/>
      <w:lvlJc w:val="left"/>
      <w:pPr>
        <w:ind w:left="72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47D52"/>
    <w:multiLevelType w:val="hybridMultilevel"/>
    <w:tmpl w:val="F7C4AF32"/>
    <w:lvl w:ilvl="0" w:tplc="EA5A0D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F95791"/>
    <w:multiLevelType w:val="hybridMultilevel"/>
    <w:tmpl w:val="A05C56BE"/>
    <w:lvl w:ilvl="0" w:tplc="C52236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573388"/>
    <w:multiLevelType w:val="hybridMultilevel"/>
    <w:tmpl w:val="355A0AEC"/>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39D03238"/>
    <w:multiLevelType w:val="hybridMultilevel"/>
    <w:tmpl w:val="B310F9DE"/>
    <w:lvl w:ilvl="0" w:tplc="08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5DA1059"/>
    <w:multiLevelType w:val="hybridMultilevel"/>
    <w:tmpl w:val="042C4C38"/>
    <w:lvl w:ilvl="0" w:tplc="6930F484">
      <w:start w:val="1"/>
      <w:numFmt w:val="upperLetter"/>
      <w:lvlText w:val="%1."/>
      <w:lvlJc w:val="left"/>
      <w:pPr>
        <w:ind w:left="6455" w:hanging="360"/>
      </w:pPr>
      <w:rPr>
        <w:rFonts w:hint="default"/>
        <w:b/>
      </w:rPr>
    </w:lvl>
    <w:lvl w:ilvl="1" w:tplc="08090019" w:tentative="1">
      <w:start w:val="1"/>
      <w:numFmt w:val="lowerLetter"/>
      <w:lvlText w:val="%2."/>
      <w:lvlJc w:val="left"/>
      <w:pPr>
        <w:ind w:left="7175" w:hanging="360"/>
      </w:pPr>
    </w:lvl>
    <w:lvl w:ilvl="2" w:tplc="0809001B" w:tentative="1">
      <w:start w:val="1"/>
      <w:numFmt w:val="lowerRoman"/>
      <w:lvlText w:val="%3."/>
      <w:lvlJc w:val="right"/>
      <w:pPr>
        <w:ind w:left="7895" w:hanging="180"/>
      </w:pPr>
    </w:lvl>
    <w:lvl w:ilvl="3" w:tplc="0809000F" w:tentative="1">
      <w:start w:val="1"/>
      <w:numFmt w:val="decimal"/>
      <w:lvlText w:val="%4."/>
      <w:lvlJc w:val="left"/>
      <w:pPr>
        <w:ind w:left="8615" w:hanging="360"/>
      </w:pPr>
    </w:lvl>
    <w:lvl w:ilvl="4" w:tplc="08090019" w:tentative="1">
      <w:start w:val="1"/>
      <w:numFmt w:val="lowerLetter"/>
      <w:lvlText w:val="%5."/>
      <w:lvlJc w:val="left"/>
      <w:pPr>
        <w:ind w:left="9335" w:hanging="360"/>
      </w:pPr>
    </w:lvl>
    <w:lvl w:ilvl="5" w:tplc="0809001B" w:tentative="1">
      <w:start w:val="1"/>
      <w:numFmt w:val="lowerRoman"/>
      <w:lvlText w:val="%6."/>
      <w:lvlJc w:val="right"/>
      <w:pPr>
        <w:ind w:left="10055" w:hanging="180"/>
      </w:pPr>
    </w:lvl>
    <w:lvl w:ilvl="6" w:tplc="0809000F" w:tentative="1">
      <w:start w:val="1"/>
      <w:numFmt w:val="decimal"/>
      <w:lvlText w:val="%7."/>
      <w:lvlJc w:val="left"/>
      <w:pPr>
        <w:ind w:left="10775" w:hanging="360"/>
      </w:pPr>
    </w:lvl>
    <w:lvl w:ilvl="7" w:tplc="08090019" w:tentative="1">
      <w:start w:val="1"/>
      <w:numFmt w:val="lowerLetter"/>
      <w:lvlText w:val="%8."/>
      <w:lvlJc w:val="left"/>
      <w:pPr>
        <w:ind w:left="11495" w:hanging="360"/>
      </w:pPr>
    </w:lvl>
    <w:lvl w:ilvl="8" w:tplc="0809001B" w:tentative="1">
      <w:start w:val="1"/>
      <w:numFmt w:val="lowerRoman"/>
      <w:lvlText w:val="%9."/>
      <w:lvlJc w:val="right"/>
      <w:pPr>
        <w:ind w:left="12215" w:hanging="180"/>
      </w:pPr>
    </w:lvl>
  </w:abstractNum>
  <w:abstractNum w:abstractNumId="7">
    <w:nsid w:val="77647D6E"/>
    <w:multiLevelType w:val="hybridMultilevel"/>
    <w:tmpl w:val="8A382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6A"/>
    <w:rsid w:val="000A31FA"/>
    <w:rsid w:val="0021232F"/>
    <w:rsid w:val="004828A3"/>
    <w:rsid w:val="004D6543"/>
    <w:rsid w:val="005C2EFD"/>
    <w:rsid w:val="007B11E9"/>
    <w:rsid w:val="00893650"/>
    <w:rsid w:val="00B32017"/>
    <w:rsid w:val="00BC486A"/>
    <w:rsid w:val="00BD3E0D"/>
    <w:rsid w:val="00DD4435"/>
    <w:rsid w:val="00FA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15:chartTrackingRefBased/>
  <w15:docId w15:val="{21A9A1BE-6EFE-4D29-8CCA-CD3E513B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480" w:lineRule="auto"/>
        <w:ind w:left="1440" w:hanging="14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86A"/>
    <w:pPr>
      <w:spacing w:after="0" w:line="240" w:lineRule="auto"/>
      <w:ind w:left="0" w:firstLine="0"/>
      <w:jc w:val="left"/>
    </w:pPr>
    <w:rPr>
      <w:rFonts w:ascii="Times New Roman" w:eastAsia="Times New Roman" w:hAnsi="Times New Roman"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486A"/>
    <w:rPr>
      <w:color w:val="0000FF"/>
      <w:u w:val="single"/>
    </w:rPr>
  </w:style>
  <w:style w:type="paragraph" w:styleId="Footer">
    <w:name w:val="footer"/>
    <w:basedOn w:val="Normal"/>
    <w:link w:val="FooterChar"/>
    <w:uiPriority w:val="99"/>
    <w:rsid w:val="00BC486A"/>
    <w:pPr>
      <w:tabs>
        <w:tab w:val="center" w:pos="4320"/>
        <w:tab w:val="right" w:pos="8640"/>
      </w:tabs>
    </w:pPr>
  </w:style>
  <w:style w:type="character" w:customStyle="1" w:styleId="FooterChar">
    <w:name w:val="Footer Char"/>
    <w:basedOn w:val="DefaultParagraphFont"/>
    <w:link w:val="Footer"/>
    <w:uiPriority w:val="99"/>
    <w:rsid w:val="00BC486A"/>
    <w:rPr>
      <w:rFonts w:ascii="Times New Roman" w:eastAsia="Times New Roman" w:hAnsi="Times New Roman" w:cs="Times New Roman"/>
      <w:sz w:val="28"/>
      <w:szCs w:val="20"/>
      <w:lang w:val="en-US"/>
    </w:rPr>
  </w:style>
  <w:style w:type="character" w:styleId="PageNumber">
    <w:name w:val="page number"/>
    <w:basedOn w:val="DefaultParagraphFont"/>
    <w:rsid w:val="00BC486A"/>
  </w:style>
  <w:style w:type="paragraph" w:styleId="Header">
    <w:name w:val="header"/>
    <w:basedOn w:val="Normal"/>
    <w:link w:val="HeaderChar"/>
    <w:rsid w:val="00BC486A"/>
    <w:pPr>
      <w:tabs>
        <w:tab w:val="center" w:pos="4320"/>
        <w:tab w:val="right" w:pos="8640"/>
      </w:tabs>
    </w:pPr>
  </w:style>
  <w:style w:type="character" w:customStyle="1" w:styleId="HeaderChar">
    <w:name w:val="Header Char"/>
    <w:basedOn w:val="DefaultParagraphFont"/>
    <w:link w:val="Header"/>
    <w:rsid w:val="00BC486A"/>
    <w:rPr>
      <w:rFonts w:ascii="Times New Roman" w:eastAsia="Times New Roman" w:hAnsi="Times New Roman" w:cs="Times New Roman"/>
      <w:sz w:val="28"/>
      <w:szCs w:val="20"/>
      <w:lang w:val="en-US"/>
    </w:rPr>
  </w:style>
  <w:style w:type="paragraph" w:styleId="ListParagraph">
    <w:name w:val="List Paragraph"/>
    <w:basedOn w:val="Normal"/>
    <w:link w:val="ListParagraphChar"/>
    <w:uiPriority w:val="34"/>
    <w:qFormat/>
    <w:rsid w:val="00BC486A"/>
    <w:pPr>
      <w:ind w:left="720"/>
      <w:contextualSpacing/>
      <w:jc w:val="both"/>
    </w:pPr>
    <w:rPr>
      <w:rFonts w:ascii="Calibri" w:eastAsia="Calibri" w:hAnsi="Calibri"/>
      <w:sz w:val="22"/>
      <w:szCs w:val="22"/>
    </w:rPr>
  </w:style>
  <w:style w:type="character" w:customStyle="1" w:styleId="ListParagraphChar">
    <w:name w:val="List Paragraph Char"/>
    <w:link w:val="ListParagraph"/>
    <w:uiPriority w:val="34"/>
    <w:locked/>
    <w:rsid w:val="00BC486A"/>
    <w:rPr>
      <w:rFonts w:ascii="Calibri" w:eastAsia="Calibri" w:hAnsi="Calibri" w:cs="Times New Roman"/>
      <w:lang w:val="en-US"/>
    </w:rPr>
  </w:style>
  <w:style w:type="paragraph" w:styleId="NormalWeb">
    <w:name w:val="Normal (Web)"/>
    <w:basedOn w:val="Normal"/>
    <w:uiPriority w:val="99"/>
    <w:semiHidden/>
    <w:unhideWhenUsed/>
    <w:rsid w:val="00BC48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mu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nance.go.u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Apollo Benon Munghinda</dc:creator>
  <cp:keywords/>
  <dc:description/>
  <cp:lastModifiedBy>user</cp:lastModifiedBy>
  <cp:revision>2</cp:revision>
  <dcterms:created xsi:type="dcterms:W3CDTF">2021-03-29T07:37:00Z</dcterms:created>
  <dcterms:modified xsi:type="dcterms:W3CDTF">2021-03-29T07:37:00Z</dcterms:modified>
</cp:coreProperties>
</file>