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A6E" w:rsidRPr="000D712D" w:rsidRDefault="00135AB4">
      <w:pPr>
        <w:jc w:val="center"/>
        <w:rPr>
          <w:b/>
          <w:sz w:val="28"/>
          <w:szCs w:val="28"/>
        </w:rPr>
      </w:pPr>
      <w:bookmarkStart w:id="0" w:name="_GoBack"/>
      <w:bookmarkEnd w:id="0"/>
      <w:r w:rsidRPr="000D712D">
        <w:rPr>
          <w:b/>
          <w:sz w:val="28"/>
          <w:szCs w:val="28"/>
        </w:rPr>
        <w:t>WORKS CONTRACT AWARD NOTICE</w:t>
      </w:r>
    </w:p>
    <w:p w:rsidR="00440A7F" w:rsidRDefault="00135AB4">
      <w:pPr>
        <w:jc w:val="center"/>
        <w:rPr>
          <w:rStyle w:val="Strong"/>
          <w:sz w:val="22"/>
          <w:szCs w:val="22"/>
        </w:rPr>
      </w:pPr>
      <w:r w:rsidRPr="0052526A">
        <w:rPr>
          <w:rStyle w:val="Strong"/>
          <w:sz w:val="22"/>
          <w:szCs w:val="22"/>
        </w:rPr>
        <w:t>Contract title</w:t>
      </w:r>
      <w:r w:rsidR="0052526A" w:rsidRPr="0052526A">
        <w:rPr>
          <w:rStyle w:val="Strong"/>
          <w:sz w:val="22"/>
          <w:szCs w:val="22"/>
        </w:rPr>
        <w:t>:</w:t>
      </w:r>
      <w:r w:rsidR="004D1400">
        <w:rPr>
          <w:rStyle w:val="Strong"/>
          <w:sz w:val="22"/>
          <w:szCs w:val="22"/>
        </w:rPr>
        <w:t xml:space="preserve"> Design and build of a</w:t>
      </w:r>
      <w:r w:rsidR="00440A7F">
        <w:rPr>
          <w:rStyle w:val="Strong"/>
          <w:sz w:val="22"/>
          <w:szCs w:val="22"/>
        </w:rPr>
        <w:t xml:space="preserve"> </w:t>
      </w:r>
      <w:r w:rsidR="00A212D2">
        <w:rPr>
          <w:rStyle w:val="Strong"/>
          <w:sz w:val="22"/>
          <w:szCs w:val="22"/>
        </w:rPr>
        <w:t xml:space="preserve">water based cage </w:t>
      </w:r>
      <w:r w:rsidR="0053779D">
        <w:rPr>
          <w:rStyle w:val="Strong"/>
          <w:sz w:val="22"/>
          <w:szCs w:val="22"/>
        </w:rPr>
        <w:t xml:space="preserve"> a</w:t>
      </w:r>
      <w:r w:rsidR="00A212D2">
        <w:rPr>
          <w:rStyle w:val="Strong"/>
          <w:sz w:val="22"/>
          <w:szCs w:val="22"/>
        </w:rPr>
        <w:t xml:space="preserve">quaculture park at Mwena Kalangala District </w:t>
      </w:r>
      <w:r w:rsidR="004D1400">
        <w:rPr>
          <w:rStyle w:val="Strong"/>
          <w:sz w:val="22"/>
          <w:szCs w:val="22"/>
        </w:rPr>
        <w:t xml:space="preserve"> </w:t>
      </w:r>
    </w:p>
    <w:p w:rsidR="00810A6E" w:rsidRDefault="00135AB4" w:rsidP="0053779D">
      <w:pPr>
        <w:jc w:val="center"/>
        <w:rPr>
          <w:rStyle w:val="Emphasis"/>
          <w:i w:val="0"/>
          <w:sz w:val="22"/>
          <w:szCs w:val="22"/>
        </w:rPr>
      </w:pPr>
      <w:r w:rsidRPr="00440A7F">
        <w:rPr>
          <w:rStyle w:val="Strong"/>
          <w:sz w:val="22"/>
          <w:szCs w:val="22"/>
        </w:rPr>
        <w:t xml:space="preserve">Location </w:t>
      </w:r>
      <w:r w:rsidR="0053779D">
        <w:rPr>
          <w:rStyle w:val="Strong"/>
          <w:sz w:val="22"/>
          <w:szCs w:val="22"/>
        </w:rPr>
        <w:t>–</w:t>
      </w:r>
      <w:r w:rsidRPr="00440A7F">
        <w:rPr>
          <w:rStyle w:val="Strong"/>
          <w:sz w:val="22"/>
          <w:szCs w:val="22"/>
        </w:rPr>
        <w:t xml:space="preserve"> </w:t>
      </w:r>
      <w:r w:rsidR="00440A7F" w:rsidRPr="00440A7F">
        <w:rPr>
          <w:rStyle w:val="Emphasis"/>
          <w:i w:val="0"/>
          <w:sz w:val="22"/>
          <w:szCs w:val="22"/>
        </w:rPr>
        <w:t>Uganda</w:t>
      </w:r>
    </w:p>
    <w:p w:rsidR="0053779D" w:rsidRPr="000D712D" w:rsidRDefault="0053779D" w:rsidP="0053779D">
      <w:pPr>
        <w:jc w:val="center"/>
        <w:rPr>
          <w:rStyle w:val="Strong"/>
          <w:sz w:val="22"/>
          <w:szCs w:val="22"/>
        </w:rPr>
      </w:pPr>
    </w:p>
    <w:p w:rsidR="00810A6E" w:rsidRPr="000D712D" w:rsidRDefault="00135AB4">
      <w:pPr>
        <w:ind w:left="709" w:hanging="425"/>
        <w:outlineLvl w:val="0"/>
        <w:rPr>
          <w:rStyle w:val="Strong"/>
          <w:sz w:val="22"/>
          <w:szCs w:val="22"/>
        </w:rPr>
      </w:pPr>
      <w:r>
        <w:rPr>
          <w:rStyle w:val="Strong"/>
          <w:sz w:val="22"/>
          <w:szCs w:val="22"/>
        </w:rPr>
        <w:t>1.</w:t>
      </w:r>
      <w:r>
        <w:rPr>
          <w:rStyle w:val="Strong"/>
          <w:sz w:val="22"/>
          <w:szCs w:val="22"/>
        </w:rPr>
        <w:tab/>
        <w:t>Type of procedure</w:t>
      </w:r>
    </w:p>
    <w:p w:rsidR="00810A6E" w:rsidRPr="000D712D" w:rsidRDefault="00135AB4" w:rsidP="00AE2F78">
      <w:pPr>
        <w:pStyle w:val="Blockquote"/>
        <w:ind w:left="567"/>
        <w:rPr>
          <w:sz w:val="22"/>
          <w:szCs w:val="22"/>
        </w:rPr>
      </w:pPr>
      <w:r w:rsidRPr="000D712D">
        <w:rPr>
          <w:sz w:val="22"/>
          <w:szCs w:val="22"/>
        </w:rPr>
        <w:t xml:space="preserve"> </w:t>
      </w:r>
      <w:r w:rsidR="007405B5" w:rsidRPr="00A93684">
        <w:rPr>
          <w:sz w:val="22"/>
          <w:szCs w:val="22"/>
        </w:rPr>
        <w:t>Local open tender</w:t>
      </w:r>
    </w:p>
    <w:p w:rsidR="00810A6E" w:rsidRPr="000D712D" w:rsidRDefault="00135AB4">
      <w:pPr>
        <w:ind w:left="709" w:hanging="425"/>
        <w:outlineLvl w:val="0"/>
        <w:rPr>
          <w:rStyle w:val="Strong"/>
          <w:sz w:val="22"/>
          <w:szCs w:val="22"/>
        </w:rPr>
      </w:pPr>
      <w:r>
        <w:rPr>
          <w:rStyle w:val="Strong"/>
          <w:sz w:val="22"/>
          <w:szCs w:val="22"/>
        </w:rPr>
        <w:t>2.</w:t>
      </w:r>
      <w:r>
        <w:rPr>
          <w:rStyle w:val="Strong"/>
          <w:sz w:val="22"/>
          <w:szCs w:val="22"/>
        </w:rPr>
        <w:tab/>
      </w:r>
      <w:r w:rsidRPr="000D712D">
        <w:rPr>
          <w:rStyle w:val="Strong"/>
          <w:sz w:val="22"/>
          <w:szCs w:val="22"/>
        </w:rPr>
        <w:t xml:space="preserve">Publication </w:t>
      </w:r>
      <w:r>
        <w:rPr>
          <w:rStyle w:val="Strong"/>
          <w:sz w:val="22"/>
          <w:szCs w:val="22"/>
        </w:rPr>
        <w:t xml:space="preserve">reference and </w:t>
      </w:r>
      <w:r w:rsidRPr="000D712D">
        <w:rPr>
          <w:rStyle w:val="Strong"/>
          <w:sz w:val="22"/>
          <w:szCs w:val="22"/>
        </w:rPr>
        <w:t xml:space="preserve">date of the </w:t>
      </w:r>
      <w:r>
        <w:rPr>
          <w:rStyle w:val="Strong"/>
          <w:sz w:val="22"/>
          <w:szCs w:val="22"/>
        </w:rPr>
        <w:t>contract</w:t>
      </w:r>
      <w:r w:rsidRPr="000D712D">
        <w:rPr>
          <w:rStyle w:val="Strong"/>
          <w:sz w:val="22"/>
          <w:szCs w:val="22"/>
        </w:rPr>
        <w:t xml:space="preserve"> notice</w:t>
      </w:r>
    </w:p>
    <w:p w:rsidR="00810A6E" w:rsidRPr="000D712D" w:rsidRDefault="007405B5" w:rsidP="00AE2F78">
      <w:pPr>
        <w:pStyle w:val="Blockquote"/>
        <w:ind w:left="567"/>
        <w:rPr>
          <w:sz w:val="22"/>
          <w:szCs w:val="22"/>
        </w:rPr>
      </w:pPr>
      <w:r>
        <w:rPr>
          <w:sz w:val="22"/>
          <w:szCs w:val="22"/>
        </w:rPr>
        <w:t xml:space="preserve"> </w:t>
      </w:r>
      <w:r w:rsidR="00A212D2">
        <w:rPr>
          <w:sz w:val="22"/>
          <w:szCs w:val="22"/>
        </w:rPr>
        <w:t>FED/2018/397-275/WKC/MWE/2.10.2, 20</w:t>
      </w:r>
      <w:r w:rsidR="0053779D" w:rsidRPr="007405B5">
        <w:rPr>
          <w:sz w:val="22"/>
          <w:szCs w:val="22"/>
          <w:vertAlign w:val="superscript"/>
        </w:rPr>
        <w:t>th</w:t>
      </w:r>
      <w:r w:rsidR="0053779D">
        <w:rPr>
          <w:sz w:val="22"/>
          <w:szCs w:val="22"/>
        </w:rPr>
        <w:t xml:space="preserve"> September 2019</w:t>
      </w:r>
    </w:p>
    <w:p w:rsidR="00810A6E" w:rsidRPr="000D712D" w:rsidRDefault="00135AB4">
      <w:pPr>
        <w:ind w:left="709" w:hanging="425"/>
        <w:outlineLvl w:val="0"/>
        <w:rPr>
          <w:rStyle w:val="Strong"/>
          <w:sz w:val="22"/>
          <w:szCs w:val="22"/>
        </w:rPr>
      </w:pPr>
      <w:r w:rsidRPr="000D712D">
        <w:rPr>
          <w:rStyle w:val="Strong"/>
          <w:sz w:val="22"/>
          <w:szCs w:val="22"/>
        </w:rPr>
        <w:t>3.</w:t>
      </w:r>
      <w:r>
        <w:rPr>
          <w:rStyle w:val="Strong"/>
          <w:sz w:val="22"/>
          <w:szCs w:val="22"/>
        </w:rPr>
        <w:tab/>
      </w:r>
      <w:r w:rsidRPr="000D712D">
        <w:rPr>
          <w:rStyle w:val="Strong"/>
          <w:sz w:val="22"/>
          <w:szCs w:val="22"/>
        </w:rPr>
        <w:t>Lot number and lot title</w:t>
      </w:r>
    </w:p>
    <w:p w:rsidR="00810A6E" w:rsidRPr="000D712D" w:rsidRDefault="007405B5" w:rsidP="00AE2F78">
      <w:pPr>
        <w:pStyle w:val="Blockquote"/>
        <w:ind w:left="567"/>
        <w:rPr>
          <w:sz w:val="22"/>
          <w:szCs w:val="22"/>
        </w:rPr>
      </w:pPr>
      <w:r>
        <w:rPr>
          <w:sz w:val="22"/>
          <w:szCs w:val="22"/>
        </w:rPr>
        <w:t>N/A</w:t>
      </w:r>
    </w:p>
    <w:p w:rsidR="00810A6E" w:rsidRPr="000D712D" w:rsidRDefault="00135AB4">
      <w:pPr>
        <w:ind w:left="709" w:hanging="425"/>
        <w:outlineLvl w:val="0"/>
        <w:rPr>
          <w:rStyle w:val="Strong"/>
          <w:sz w:val="22"/>
          <w:szCs w:val="22"/>
        </w:rPr>
      </w:pPr>
      <w:r>
        <w:rPr>
          <w:rStyle w:val="Strong"/>
          <w:sz w:val="22"/>
          <w:szCs w:val="22"/>
        </w:rPr>
        <w:t>4.</w:t>
      </w:r>
      <w:r>
        <w:rPr>
          <w:rStyle w:val="Strong"/>
          <w:sz w:val="22"/>
          <w:szCs w:val="22"/>
        </w:rPr>
        <w:tab/>
      </w:r>
      <w:r w:rsidRPr="000D712D">
        <w:rPr>
          <w:rStyle w:val="Strong"/>
          <w:sz w:val="22"/>
          <w:szCs w:val="22"/>
        </w:rPr>
        <w:t>Contract number and value</w:t>
      </w:r>
    </w:p>
    <w:p w:rsidR="00810A6E" w:rsidRPr="000D712D" w:rsidRDefault="00135AB4" w:rsidP="00A93684">
      <w:pPr>
        <w:pStyle w:val="Blockquote"/>
        <w:rPr>
          <w:sz w:val="22"/>
          <w:szCs w:val="22"/>
        </w:rPr>
      </w:pPr>
      <w:r w:rsidRPr="000D712D">
        <w:rPr>
          <w:sz w:val="22"/>
          <w:szCs w:val="22"/>
        </w:rPr>
        <w:t xml:space="preserve"> </w:t>
      </w:r>
      <w:r w:rsidRPr="00FD0692">
        <w:rPr>
          <w:sz w:val="22"/>
          <w:szCs w:val="22"/>
        </w:rPr>
        <w:t>Contract number Amount</w:t>
      </w:r>
      <w:r w:rsidR="00A93684" w:rsidRPr="00FD0692">
        <w:rPr>
          <w:sz w:val="22"/>
          <w:szCs w:val="22"/>
        </w:rPr>
        <w:t xml:space="preserve"> EUR</w:t>
      </w:r>
      <w:r w:rsidR="00A93684">
        <w:rPr>
          <w:sz w:val="22"/>
          <w:szCs w:val="22"/>
        </w:rPr>
        <w:t xml:space="preserve"> 1</w:t>
      </w:r>
      <w:r w:rsidR="00FD0692">
        <w:rPr>
          <w:sz w:val="22"/>
          <w:szCs w:val="22"/>
        </w:rPr>
        <w:t>,</w:t>
      </w:r>
      <w:r w:rsidR="00A212D2">
        <w:rPr>
          <w:sz w:val="22"/>
          <w:szCs w:val="22"/>
        </w:rPr>
        <w:t>183,955</w:t>
      </w:r>
    </w:p>
    <w:p w:rsidR="00810A6E" w:rsidRPr="000D712D" w:rsidRDefault="00135AB4">
      <w:pPr>
        <w:ind w:left="709" w:hanging="425"/>
        <w:outlineLvl w:val="0"/>
        <w:rPr>
          <w:rStyle w:val="Strong"/>
          <w:sz w:val="22"/>
          <w:szCs w:val="22"/>
        </w:rPr>
      </w:pPr>
      <w:r w:rsidRPr="000D712D">
        <w:rPr>
          <w:rStyle w:val="Strong"/>
          <w:sz w:val="22"/>
          <w:szCs w:val="22"/>
        </w:rPr>
        <w:t>5.</w:t>
      </w:r>
      <w:r>
        <w:rPr>
          <w:rStyle w:val="Strong"/>
          <w:sz w:val="22"/>
          <w:szCs w:val="22"/>
        </w:rPr>
        <w:tab/>
      </w:r>
      <w:r w:rsidRPr="000D712D">
        <w:rPr>
          <w:rStyle w:val="Strong"/>
          <w:sz w:val="22"/>
          <w:szCs w:val="22"/>
        </w:rPr>
        <w:t>Date of award of the contract</w:t>
      </w:r>
    </w:p>
    <w:p w:rsidR="00810A6E" w:rsidRPr="000D712D" w:rsidRDefault="006442B3" w:rsidP="00AE2F78">
      <w:pPr>
        <w:pStyle w:val="Blockquote"/>
        <w:ind w:left="567"/>
        <w:rPr>
          <w:sz w:val="22"/>
          <w:szCs w:val="22"/>
        </w:rPr>
      </w:pPr>
      <w:r>
        <w:rPr>
          <w:sz w:val="22"/>
          <w:szCs w:val="22"/>
        </w:rPr>
        <w:t>6</w:t>
      </w:r>
      <w:r w:rsidR="00A93684" w:rsidRPr="006442B3">
        <w:rPr>
          <w:sz w:val="22"/>
          <w:szCs w:val="22"/>
          <w:vertAlign w:val="superscript"/>
        </w:rPr>
        <w:t>th</w:t>
      </w:r>
      <w:r>
        <w:rPr>
          <w:sz w:val="22"/>
          <w:szCs w:val="22"/>
        </w:rPr>
        <w:t xml:space="preserve"> January 2020</w:t>
      </w:r>
    </w:p>
    <w:p w:rsidR="00810A6E" w:rsidRPr="000D712D" w:rsidRDefault="00135AB4">
      <w:pPr>
        <w:ind w:left="709" w:hanging="425"/>
        <w:outlineLvl w:val="0"/>
        <w:rPr>
          <w:rStyle w:val="Strong"/>
          <w:sz w:val="22"/>
          <w:szCs w:val="22"/>
        </w:rPr>
      </w:pPr>
      <w:r>
        <w:rPr>
          <w:rStyle w:val="Strong"/>
          <w:sz w:val="22"/>
          <w:szCs w:val="22"/>
        </w:rPr>
        <w:t>6.</w:t>
      </w:r>
      <w:r>
        <w:rPr>
          <w:rStyle w:val="Strong"/>
          <w:sz w:val="22"/>
          <w:szCs w:val="22"/>
        </w:rPr>
        <w:tab/>
      </w:r>
      <w:r w:rsidRPr="000D712D">
        <w:rPr>
          <w:rStyle w:val="Strong"/>
          <w:sz w:val="22"/>
          <w:szCs w:val="22"/>
        </w:rPr>
        <w:t>Number of tenders received</w:t>
      </w:r>
    </w:p>
    <w:p w:rsidR="00810A6E" w:rsidRPr="000D712D" w:rsidRDefault="00A212D2" w:rsidP="00AE2F78">
      <w:pPr>
        <w:pStyle w:val="Blockquote"/>
        <w:ind w:left="567"/>
        <w:rPr>
          <w:sz w:val="22"/>
          <w:szCs w:val="22"/>
        </w:rPr>
      </w:pPr>
      <w:r>
        <w:rPr>
          <w:sz w:val="22"/>
          <w:szCs w:val="22"/>
        </w:rPr>
        <w:t>3</w:t>
      </w:r>
    </w:p>
    <w:p w:rsidR="00810A6E" w:rsidRPr="000D712D" w:rsidRDefault="00135AB4">
      <w:pPr>
        <w:ind w:left="709" w:hanging="425"/>
        <w:outlineLvl w:val="0"/>
        <w:rPr>
          <w:rStyle w:val="Strong"/>
          <w:sz w:val="22"/>
          <w:szCs w:val="22"/>
        </w:rPr>
      </w:pPr>
      <w:r>
        <w:rPr>
          <w:rStyle w:val="Strong"/>
          <w:sz w:val="22"/>
          <w:szCs w:val="22"/>
        </w:rPr>
        <w:t>7.</w:t>
      </w:r>
      <w:r>
        <w:rPr>
          <w:rStyle w:val="Strong"/>
          <w:sz w:val="22"/>
          <w:szCs w:val="22"/>
        </w:rPr>
        <w:tab/>
      </w:r>
      <w:r w:rsidRPr="000D712D">
        <w:rPr>
          <w:rStyle w:val="Strong"/>
          <w:sz w:val="22"/>
          <w:szCs w:val="22"/>
        </w:rPr>
        <w:t>Name, address and nationality of successful tenderer</w:t>
      </w:r>
    </w:p>
    <w:p w:rsidR="0053779D" w:rsidRDefault="0053779D" w:rsidP="0053779D">
      <w:pPr>
        <w:pStyle w:val="Blockquote"/>
        <w:spacing w:before="0"/>
        <w:rPr>
          <w:sz w:val="22"/>
          <w:szCs w:val="22"/>
          <w:lang w:val="sv-SE"/>
        </w:rPr>
      </w:pPr>
      <w:r>
        <w:rPr>
          <w:sz w:val="22"/>
          <w:szCs w:val="22"/>
          <w:lang w:val="sv-SE"/>
        </w:rPr>
        <w:t xml:space="preserve">   </w:t>
      </w:r>
    </w:p>
    <w:p w:rsidR="00A212D2" w:rsidRPr="00A212D2" w:rsidRDefault="00A212D2" w:rsidP="00A212D2">
      <w:pPr>
        <w:rPr>
          <w:b/>
          <w:sz w:val="22"/>
          <w:szCs w:val="22"/>
        </w:rPr>
      </w:pPr>
      <w:r>
        <w:rPr>
          <w:b/>
          <w:sz w:val="22"/>
          <w:szCs w:val="22"/>
        </w:rPr>
        <w:t xml:space="preserve">         </w:t>
      </w:r>
      <w:r w:rsidR="008171A6">
        <w:rPr>
          <w:b/>
          <w:sz w:val="22"/>
          <w:szCs w:val="22"/>
        </w:rPr>
        <w:tab/>
      </w:r>
      <w:r>
        <w:rPr>
          <w:b/>
          <w:sz w:val="22"/>
          <w:szCs w:val="22"/>
        </w:rPr>
        <w:t xml:space="preserve"> </w:t>
      </w:r>
      <w:r w:rsidRPr="00A212D2">
        <w:rPr>
          <w:b/>
          <w:sz w:val="22"/>
          <w:szCs w:val="22"/>
        </w:rPr>
        <w:t xml:space="preserve">Engpro International (U) Limited </w:t>
      </w:r>
    </w:p>
    <w:p w:rsidR="00A212D2" w:rsidRPr="00A212D2" w:rsidRDefault="00A212D2" w:rsidP="00A212D2">
      <w:pPr>
        <w:jc w:val="both"/>
        <w:rPr>
          <w:b/>
          <w:sz w:val="22"/>
          <w:szCs w:val="22"/>
        </w:rPr>
      </w:pPr>
      <w:r>
        <w:rPr>
          <w:b/>
          <w:sz w:val="22"/>
          <w:szCs w:val="22"/>
        </w:rPr>
        <w:t xml:space="preserve">         </w:t>
      </w:r>
      <w:r w:rsidR="008171A6">
        <w:rPr>
          <w:b/>
          <w:sz w:val="22"/>
          <w:szCs w:val="22"/>
        </w:rPr>
        <w:tab/>
      </w:r>
      <w:r>
        <w:rPr>
          <w:b/>
          <w:sz w:val="22"/>
          <w:szCs w:val="22"/>
        </w:rPr>
        <w:t xml:space="preserve"> </w:t>
      </w:r>
      <w:r w:rsidRPr="00A212D2">
        <w:rPr>
          <w:b/>
          <w:sz w:val="22"/>
          <w:szCs w:val="22"/>
        </w:rPr>
        <w:t xml:space="preserve">Legal status/title: Private </w:t>
      </w:r>
    </w:p>
    <w:p w:rsidR="00A212D2" w:rsidRPr="00A212D2" w:rsidRDefault="00A212D2" w:rsidP="00A212D2">
      <w:pPr>
        <w:jc w:val="both"/>
        <w:rPr>
          <w:b/>
          <w:sz w:val="22"/>
          <w:szCs w:val="22"/>
        </w:rPr>
      </w:pPr>
      <w:r>
        <w:rPr>
          <w:b/>
          <w:sz w:val="22"/>
          <w:szCs w:val="22"/>
        </w:rPr>
        <w:t xml:space="preserve">        </w:t>
      </w:r>
      <w:r w:rsidR="008171A6">
        <w:rPr>
          <w:b/>
          <w:sz w:val="22"/>
          <w:szCs w:val="22"/>
        </w:rPr>
        <w:tab/>
      </w:r>
      <w:r>
        <w:rPr>
          <w:b/>
          <w:sz w:val="22"/>
          <w:szCs w:val="22"/>
        </w:rPr>
        <w:t xml:space="preserve"> </w:t>
      </w:r>
      <w:r w:rsidRPr="00A212D2">
        <w:rPr>
          <w:b/>
          <w:sz w:val="22"/>
          <w:szCs w:val="22"/>
        </w:rPr>
        <w:t>Official registration number:114645</w:t>
      </w:r>
    </w:p>
    <w:p w:rsidR="00A212D2" w:rsidRPr="00A212D2" w:rsidRDefault="00A212D2" w:rsidP="00A212D2">
      <w:pPr>
        <w:ind w:left="720"/>
        <w:jc w:val="both"/>
        <w:rPr>
          <w:b/>
          <w:sz w:val="22"/>
          <w:szCs w:val="22"/>
        </w:rPr>
      </w:pPr>
      <w:r w:rsidRPr="00A212D2">
        <w:rPr>
          <w:b/>
          <w:sz w:val="22"/>
          <w:szCs w:val="22"/>
        </w:rPr>
        <w:t xml:space="preserve">Full official address : Plot 19,21,23 Mulwana (Kibira) Road Bugolobi Kampala,Uganda P.o Box </w:t>
      </w:r>
      <w:r>
        <w:rPr>
          <w:b/>
          <w:sz w:val="22"/>
          <w:szCs w:val="22"/>
        </w:rPr>
        <w:t xml:space="preserve">      </w:t>
      </w:r>
      <w:r w:rsidRPr="00A212D2">
        <w:rPr>
          <w:b/>
          <w:sz w:val="22"/>
          <w:szCs w:val="22"/>
        </w:rPr>
        <w:t xml:space="preserve">70053,Kampala –Uganda </w:t>
      </w:r>
    </w:p>
    <w:p w:rsidR="00A212D2" w:rsidRPr="00A212D2" w:rsidRDefault="00A212D2" w:rsidP="00A212D2">
      <w:pPr>
        <w:jc w:val="both"/>
        <w:rPr>
          <w:b/>
          <w:sz w:val="22"/>
          <w:szCs w:val="22"/>
        </w:rPr>
      </w:pPr>
      <w:r>
        <w:rPr>
          <w:b/>
          <w:sz w:val="22"/>
          <w:szCs w:val="22"/>
        </w:rPr>
        <w:t xml:space="preserve">           </w:t>
      </w:r>
      <w:r w:rsidR="008171A6">
        <w:rPr>
          <w:b/>
          <w:sz w:val="22"/>
          <w:szCs w:val="22"/>
        </w:rPr>
        <w:tab/>
      </w:r>
      <w:r w:rsidRPr="00A212D2">
        <w:rPr>
          <w:b/>
          <w:sz w:val="22"/>
          <w:szCs w:val="22"/>
        </w:rPr>
        <w:t>VAT number:1000509555</w:t>
      </w:r>
    </w:p>
    <w:p w:rsidR="00A212D2" w:rsidRPr="00A212D2" w:rsidRDefault="00A212D2" w:rsidP="00A212D2">
      <w:pPr>
        <w:jc w:val="both"/>
        <w:rPr>
          <w:b/>
          <w:sz w:val="22"/>
          <w:szCs w:val="22"/>
        </w:rPr>
      </w:pPr>
    </w:p>
    <w:p w:rsidR="00A212D2" w:rsidRDefault="00A212D2" w:rsidP="00A212D2">
      <w:pPr>
        <w:jc w:val="both"/>
        <w:rPr>
          <w:sz w:val="22"/>
          <w:szCs w:val="22"/>
        </w:rPr>
      </w:pPr>
    </w:p>
    <w:p w:rsidR="00A212D2" w:rsidRDefault="00A212D2" w:rsidP="00A212D2">
      <w:pPr>
        <w:jc w:val="both"/>
        <w:rPr>
          <w:sz w:val="22"/>
          <w:szCs w:val="22"/>
        </w:rPr>
      </w:pPr>
    </w:p>
    <w:p w:rsidR="00A212D2" w:rsidRDefault="00A212D2" w:rsidP="00A212D2">
      <w:pPr>
        <w:jc w:val="both"/>
        <w:rPr>
          <w:sz w:val="22"/>
          <w:szCs w:val="22"/>
        </w:rPr>
      </w:pPr>
    </w:p>
    <w:p w:rsidR="00A212D2" w:rsidRPr="00700721" w:rsidRDefault="00A212D2" w:rsidP="00A212D2">
      <w:pPr>
        <w:jc w:val="both"/>
        <w:rPr>
          <w:sz w:val="22"/>
          <w:szCs w:val="22"/>
        </w:rPr>
      </w:pPr>
      <w:r>
        <w:rPr>
          <w:sz w:val="22"/>
          <w:szCs w:val="22"/>
        </w:rPr>
        <w:t xml:space="preserve">         </w:t>
      </w:r>
      <w:r w:rsidRPr="00700721">
        <w:rPr>
          <w:sz w:val="22"/>
          <w:szCs w:val="22"/>
        </w:rPr>
        <w:t>Aquagrow International Sdn bhd</w:t>
      </w:r>
    </w:p>
    <w:p w:rsidR="00A212D2" w:rsidRPr="00700721" w:rsidRDefault="00A212D2" w:rsidP="00A212D2">
      <w:pPr>
        <w:jc w:val="both"/>
        <w:rPr>
          <w:sz w:val="22"/>
          <w:szCs w:val="22"/>
        </w:rPr>
      </w:pPr>
      <w:r>
        <w:rPr>
          <w:sz w:val="22"/>
          <w:szCs w:val="22"/>
        </w:rPr>
        <w:t xml:space="preserve">          </w:t>
      </w:r>
      <w:r w:rsidRPr="00700721">
        <w:rPr>
          <w:sz w:val="22"/>
          <w:szCs w:val="22"/>
        </w:rPr>
        <w:t>Legal status/title:</w:t>
      </w:r>
      <w:r>
        <w:rPr>
          <w:sz w:val="22"/>
          <w:szCs w:val="22"/>
        </w:rPr>
        <w:t xml:space="preserve"> </w:t>
      </w:r>
      <w:r w:rsidRPr="00700721">
        <w:rPr>
          <w:sz w:val="22"/>
          <w:szCs w:val="22"/>
        </w:rPr>
        <w:t xml:space="preserve">Private </w:t>
      </w:r>
    </w:p>
    <w:p w:rsidR="00A212D2" w:rsidRPr="00700721" w:rsidRDefault="00A212D2" w:rsidP="00A212D2">
      <w:pPr>
        <w:jc w:val="both"/>
        <w:rPr>
          <w:sz w:val="22"/>
          <w:szCs w:val="22"/>
        </w:rPr>
      </w:pPr>
      <w:r>
        <w:rPr>
          <w:sz w:val="22"/>
          <w:szCs w:val="22"/>
        </w:rPr>
        <w:t xml:space="preserve">          </w:t>
      </w:r>
      <w:r w:rsidRPr="00700721">
        <w:rPr>
          <w:sz w:val="22"/>
          <w:szCs w:val="22"/>
        </w:rPr>
        <w:t>Official registration number:1307508-K</w:t>
      </w:r>
    </w:p>
    <w:p w:rsidR="00A212D2" w:rsidRPr="00700721" w:rsidRDefault="00A212D2" w:rsidP="00A212D2">
      <w:pPr>
        <w:jc w:val="both"/>
        <w:rPr>
          <w:sz w:val="22"/>
          <w:szCs w:val="22"/>
        </w:rPr>
      </w:pPr>
      <w:r>
        <w:rPr>
          <w:sz w:val="22"/>
          <w:szCs w:val="22"/>
        </w:rPr>
        <w:t xml:space="preserve">          </w:t>
      </w:r>
      <w:r w:rsidRPr="00700721">
        <w:rPr>
          <w:sz w:val="22"/>
          <w:szCs w:val="22"/>
        </w:rPr>
        <w:t>Full official address : Level 15,Menara Darussalam</w:t>
      </w:r>
    </w:p>
    <w:p w:rsidR="00A212D2" w:rsidRPr="00700721" w:rsidRDefault="00A212D2" w:rsidP="00A212D2">
      <w:pPr>
        <w:jc w:val="both"/>
        <w:rPr>
          <w:sz w:val="22"/>
          <w:szCs w:val="22"/>
        </w:rPr>
      </w:pPr>
      <w:r>
        <w:rPr>
          <w:sz w:val="22"/>
          <w:szCs w:val="22"/>
        </w:rPr>
        <w:t xml:space="preserve">          </w:t>
      </w:r>
      <w:r w:rsidRPr="00700721">
        <w:rPr>
          <w:sz w:val="22"/>
          <w:szCs w:val="22"/>
        </w:rPr>
        <w:t>(Grand Hyatt, KLCC.No 12,Jalan Pinang,</w:t>
      </w:r>
    </w:p>
    <w:p w:rsidR="00A212D2" w:rsidRDefault="00A212D2" w:rsidP="00A212D2">
      <w:pPr>
        <w:jc w:val="both"/>
        <w:rPr>
          <w:sz w:val="22"/>
          <w:szCs w:val="22"/>
        </w:rPr>
      </w:pPr>
      <w:r>
        <w:rPr>
          <w:sz w:val="22"/>
          <w:szCs w:val="22"/>
        </w:rPr>
        <w:t xml:space="preserve">          </w:t>
      </w:r>
      <w:r w:rsidRPr="00700721">
        <w:rPr>
          <w:sz w:val="22"/>
          <w:szCs w:val="22"/>
        </w:rPr>
        <w:t>50450 Kuala Lumpur, Malaysia</w:t>
      </w:r>
    </w:p>
    <w:p w:rsidR="00A212D2" w:rsidRPr="008171A6" w:rsidRDefault="00A212D2" w:rsidP="008171A6">
      <w:pPr>
        <w:jc w:val="both"/>
        <w:rPr>
          <w:sz w:val="22"/>
          <w:szCs w:val="22"/>
        </w:rPr>
      </w:pPr>
      <w:r>
        <w:rPr>
          <w:sz w:val="22"/>
          <w:szCs w:val="22"/>
        </w:rPr>
        <w:t xml:space="preserve">            VAT number: N/A</w:t>
      </w:r>
    </w:p>
    <w:p w:rsidR="00A212D2" w:rsidRDefault="00A212D2" w:rsidP="0053779D">
      <w:pPr>
        <w:pStyle w:val="Blockquote"/>
        <w:spacing w:before="0"/>
        <w:rPr>
          <w:sz w:val="22"/>
          <w:szCs w:val="22"/>
          <w:lang w:val="sv-SE"/>
        </w:rPr>
      </w:pPr>
    </w:p>
    <w:p w:rsidR="0053779D" w:rsidRPr="0053779D" w:rsidRDefault="0053779D" w:rsidP="0053779D">
      <w:pPr>
        <w:pStyle w:val="Blockquote"/>
        <w:spacing w:before="0"/>
        <w:rPr>
          <w:sz w:val="22"/>
          <w:szCs w:val="22"/>
          <w:lang w:val="sv-SE"/>
        </w:rPr>
      </w:pPr>
      <w:r>
        <w:rPr>
          <w:sz w:val="22"/>
          <w:szCs w:val="22"/>
          <w:lang w:val="sv-SE"/>
        </w:rPr>
        <w:lastRenderedPageBreak/>
        <w:t xml:space="preserve">    Ugandan</w:t>
      </w:r>
    </w:p>
    <w:p w:rsidR="00AE7D74" w:rsidRPr="00AE2F78" w:rsidRDefault="00135AB4" w:rsidP="00AE2F78">
      <w:pPr>
        <w:ind w:left="709" w:hanging="425"/>
        <w:outlineLvl w:val="0"/>
        <w:rPr>
          <w:rStyle w:val="Strong"/>
          <w:sz w:val="22"/>
          <w:szCs w:val="22"/>
        </w:rPr>
      </w:pPr>
      <w:r w:rsidRPr="00AE2F78">
        <w:rPr>
          <w:rStyle w:val="Strong"/>
          <w:sz w:val="22"/>
          <w:szCs w:val="22"/>
        </w:rPr>
        <w:t>8.</w:t>
      </w:r>
      <w:r w:rsidRPr="00AE2F78">
        <w:rPr>
          <w:rStyle w:val="Strong"/>
          <w:sz w:val="22"/>
          <w:szCs w:val="22"/>
        </w:rPr>
        <w:tab/>
        <w:t>Duration of contract</w:t>
      </w:r>
    </w:p>
    <w:p w:rsidR="00AE7D74" w:rsidRPr="000D712D" w:rsidRDefault="00A93684" w:rsidP="00AE2F78">
      <w:pPr>
        <w:pStyle w:val="Blockquote"/>
        <w:ind w:left="567"/>
        <w:rPr>
          <w:sz w:val="22"/>
          <w:szCs w:val="22"/>
        </w:rPr>
      </w:pPr>
      <w:r>
        <w:rPr>
          <w:sz w:val="22"/>
          <w:szCs w:val="22"/>
        </w:rPr>
        <w:t xml:space="preserve">24 </w:t>
      </w:r>
      <w:r w:rsidR="00440A7F">
        <w:rPr>
          <w:sz w:val="22"/>
          <w:szCs w:val="22"/>
        </w:rPr>
        <w:t>Months</w:t>
      </w:r>
    </w:p>
    <w:p w:rsidR="00D960BC" w:rsidRPr="00D960BC" w:rsidRDefault="00135AB4" w:rsidP="00D960BC">
      <w:pPr>
        <w:ind w:left="709" w:hanging="425"/>
        <w:outlineLvl w:val="0"/>
        <w:rPr>
          <w:b/>
          <w:sz w:val="22"/>
          <w:szCs w:val="22"/>
        </w:rPr>
      </w:pPr>
      <w:r w:rsidRPr="00AE2F78">
        <w:rPr>
          <w:rStyle w:val="Strong"/>
          <w:sz w:val="22"/>
          <w:szCs w:val="22"/>
        </w:rPr>
        <w:t>9.</w:t>
      </w:r>
      <w:r w:rsidRPr="00AE2F78">
        <w:rPr>
          <w:rStyle w:val="Strong"/>
          <w:sz w:val="22"/>
          <w:szCs w:val="22"/>
        </w:rPr>
        <w:tab/>
        <w:t xml:space="preserve">Contracting </w:t>
      </w:r>
      <w:r>
        <w:rPr>
          <w:rStyle w:val="Strong"/>
          <w:sz w:val="22"/>
          <w:szCs w:val="22"/>
        </w:rPr>
        <w:t>a</w:t>
      </w:r>
      <w:r w:rsidRPr="00AE2F78">
        <w:rPr>
          <w:rStyle w:val="Strong"/>
          <w:sz w:val="22"/>
          <w:szCs w:val="22"/>
        </w:rPr>
        <w:t>uthority</w:t>
      </w:r>
    </w:p>
    <w:p w:rsidR="00D960BC" w:rsidRDefault="00D960BC" w:rsidP="0053779D">
      <w:pPr>
        <w:snapToGrid w:val="0"/>
        <w:spacing w:before="0" w:after="0"/>
      </w:pPr>
      <w:r>
        <w:t xml:space="preserve">          Ministry of Finance, Planning and Economic Development (MoFPED)</w:t>
      </w:r>
    </w:p>
    <w:p w:rsidR="00D960BC" w:rsidRDefault="00D960BC" w:rsidP="0053779D">
      <w:pPr>
        <w:snapToGrid w:val="0"/>
        <w:spacing w:before="0" w:after="0"/>
      </w:pPr>
      <w:r>
        <w:t xml:space="preserve">           Plot 2-12, Apollo Kagwa Road</w:t>
      </w:r>
    </w:p>
    <w:p w:rsidR="00D960BC" w:rsidRDefault="00D960BC" w:rsidP="0053779D">
      <w:pPr>
        <w:snapToGrid w:val="0"/>
        <w:spacing w:before="0" w:after="0"/>
      </w:pPr>
      <w:r>
        <w:t xml:space="preserve">           P.O Box 8147, Kampala, Uganda. </w:t>
      </w:r>
    </w:p>
    <w:p w:rsidR="00D960BC" w:rsidRDefault="00D960BC" w:rsidP="0053779D">
      <w:pPr>
        <w:snapToGrid w:val="0"/>
        <w:spacing w:before="0" w:after="0"/>
      </w:pPr>
      <w:r>
        <w:t xml:space="preserve">           Room 1.28, Treasury building</w:t>
      </w:r>
    </w:p>
    <w:p w:rsidR="00D960BC" w:rsidRDefault="00D960BC" w:rsidP="0053779D">
      <w:pPr>
        <w:snapToGrid w:val="0"/>
        <w:spacing w:before="0" w:after="0"/>
        <w:rPr>
          <w:sz w:val="22"/>
          <w:szCs w:val="22"/>
        </w:rPr>
      </w:pPr>
      <w:r>
        <w:t xml:space="preserve">           E-mail: finance@finance.go.ug</w:t>
      </w:r>
      <w:r w:rsidRPr="00E725FE">
        <w:rPr>
          <w:sz w:val="22"/>
          <w:szCs w:val="22"/>
        </w:rPr>
        <w:t xml:space="preserve"> </w:t>
      </w:r>
    </w:p>
    <w:p w:rsidR="00AE7D74" w:rsidRPr="00AE2F78" w:rsidRDefault="00135AB4" w:rsidP="00AE2F78">
      <w:pPr>
        <w:ind w:left="709" w:hanging="425"/>
        <w:outlineLvl w:val="0"/>
        <w:rPr>
          <w:rStyle w:val="Strong"/>
          <w:sz w:val="22"/>
          <w:szCs w:val="22"/>
        </w:rPr>
      </w:pPr>
      <w:r w:rsidRPr="00AE2F78">
        <w:rPr>
          <w:rStyle w:val="Strong"/>
          <w:sz w:val="22"/>
          <w:szCs w:val="22"/>
        </w:rPr>
        <w:t>10.</w:t>
      </w:r>
      <w:r w:rsidRPr="00AE2F78">
        <w:rPr>
          <w:rStyle w:val="Strong"/>
          <w:sz w:val="22"/>
          <w:szCs w:val="22"/>
        </w:rPr>
        <w:tab/>
        <w:t>Legal basis</w:t>
      </w:r>
    </w:p>
    <w:p w:rsidR="00C31BC2" w:rsidRPr="00E207BB" w:rsidRDefault="00135AB4" w:rsidP="00AE2F78">
      <w:pPr>
        <w:pStyle w:val="Blockquote"/>
        <w:ind w:left="709"/>
        <w:jc w:val="both"/>
        <w:rPr>
          <w:sz w:val="22"/>
          <w:szCs w:val="22"/>
          <w:lang w:val="en-GB"/>
        </w:rPr>
      </w:pPr>
      <w:r w:rsidRPr="0053779D">
        <w:rPr>
          <w:sz w:val="22"/>
          <w:szCs w:val="22"/>
        </w:rPr>
        <w:t>Annex IV to the Partnership Agreement between the members of the African, Caribbean and Pacific Group of States of the one part, and the European Community and its Member States, of the other part, signed in Cotonou on 23 June 2000 as amended in Luxembourg on 25 June 2005 and in Ouagadougou on 22 June 2010. Reference is made to Annex IV as revised by Decision 1/2014 of the ACP-EU Counci</w:t>
      </w:r>
      <w:r w:rsidR="0053779D" w:rsidRPr="0053779D">
        <w:rPr>
          <w:sz w:val="22"/>
          <w:szCs w:val="22"/>
        </w:rPr>
        <w:t>l of Ministers of 20 June 2014.</w:t>
      </w:r>
    </w:p>
    <w:p w:rsidR="00822AF7" w:rsidRPr="0053779D" w:rsidRDefault="0053779D" w:rsidP="00AE2F78">
      <w:pPr>
        <w:ind w:left="709" w:hanging="425"/>
        <w:outlineLvl w:val="0"/>
        <w:rPr>
          <w:rStyle w:val="Strong"/>
          <w:sz w:val="22"/>
          <w:szCs w:val="22"/>
          <w:lang w:val="fr-FR"/>
        </w:rPr>
      </w:pPr>
      <w:r w:rsidRPr="0053779D">
        <w:rPr>
          <w:rStyle w:val="Strong"/>
          <w:sz w:val="22"/>
          <w:szCs w:val="22"/>
          <w:lang w:val="fr-FR"/>
        </w:rPr>
        <w:t xml:space="preserve"> </w:t>
      </w:r>
      <w:r w:rsidR="00135AB4" w:rsidRPr="0053779D">
        <w:rPr>
          <w:rStyle w:val="Strong"/>
          <w:sz w:val="22"/>
          <w:szCs w:val="22"/>
          <w:lang w:val="fr-FR"/>
        </w:rPr>
        <w:t>11.</w:t>
      </w:r>
      <w:r w:rsidR="00135AB4" w:rsidRPr="0053779D">
        <w:rPr>
          <w:rStyle w:val="Strong"/>
          <w:sz w:val="22"/>
          <w:szCs w:val="22"/>
          <w:lang w:val="fr-FR"/>
        </w:rPr>
        <w:tab/>
        <w:t>DAC code</w:t>
      </w:r>
    </w:p>
    <w:p w:rsidR="00822AF7" w:rsidRPr="0053779D" w:rsidRDefault="0053779D" w:rsidP="00107B18">
      <w:pPr>
        <w:pStyle w:val="Blockquote"/>
        <w:ind w:left="709"/>
        <w:rPr>
          <w:sz w:val="22"/>
          <w:szCs w:val="22"/>
          <w:lang w:val="fr-FR"/>
        </w:rPr>
      </w:pPr>
      <w:r w:rsidRPr="0053779D">
        <w:rPr>
          <w:sz w:val="22"/>
          <w:szCs w:val="22"/>
          <w:lang w:val="fr-FR"/>
        </w:rPr>
        <w:t>N/A</w:t>
      </w:r>
    </w:p>
    <w:p w:rsidR="003D5F7A" w:rsidRPr="0053779D" w:rsidRDefault="00D16F88" w:rsidP="002C2A5E">
      <w:pPr>
        <w:pStyle w:val="Blockquote"/>
        <w:rPr>
          <w:sz w:val="22"/>
          <w:szCs w:val="22"/>
          <w:lang w:val="fr-FR"/>
        </w:rPr>
      </w:pPr>
    </w:p>
    <w:sectPr w:rsidR="003D5F7A" w:rsidRPr="0053779D" w:rsidSect="00D02B28">
      <w:footerReference w:type="default" r:id="rId8"/>
      <w:pgSz w:w="12240" w:h="15840"/>
      <w:pgMar w:top="1440" w:right="1440" w:bottom="1440" w:left="1440" w:header="1440" w:footer="556"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F88" w:rsidRDefault="00D16F88">
      <w:pPr>
        <w:spacing w:before="0" w:after="0"/>
      </w:pPr>
      <w:r>
        <w:separator/>
      </w:r>
    </w:p>
  </w:endnote>
  <w:endnote w:type="continuationSeparator" w:id="0">
    <w:p w:rsidR="00D16F88" w:rsidRDefault="00D16F8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5CC" w:rsidRPr="00F075CC" w:rsidRDefault="00135AB4" w:rsidP="00F075CC">
    <w:pPr>
      <w:widowControl/>
      <w:tabs>
        <w:tab w:val="right" w:pos="9214"/>
      </w:tabs>
      <w:spacing w:before="0" w:after="0"/>
      <w:ind w:right="5"/>
      <w:rPr>
        <w:sz w:val="18"/>
        <w:szCs w:val="18"/>
        <w:lang w:val="en-GB"/>
      </w:rPr>
    </w:pPr>
    <w:r w:rsidRPr="00E3606F">
      <w:rPr>
        <w:b/>
        <w:sz w:val="18"/>
        <w:lang w:val="en-GB"/>
      </w:rPr>
      <w:t>August</w:t>
    </w:r>
    <w:r>
      <w:rPr>
        <w:b/>
        <w:sz w:val="18"/>
        <w:szCs w:val="18"/>
        <w:lang w:val="en-GB"/>
      </w:rPr>
      <w:t xml:space="preserve"> 2018</w:t>
    </w:r>
    <w:r w:rsidRPr="00F075CC">
      <w:rPr>
        <w:b/>
        <w:sz w:val="18"/>
        <w:szCs w:val="18"/>
        <w:lang w:val="en-GB"/>
      </w:rPr>
      <w:tab/>
    </w:r>
    <w:r w:rsidRPr="00F075CC">
      <w:rPr>
        <w:sz w:val="18"/>
        <w:szCs w:val="18"/>
        <w:lang w:val="en-GB"/>
      </w:rPr>
      <w:t xml:space="preserve">Page </w:t>
    </w:r>
    <w:r w:rsidRPr="00F075CC">
      <w:rPr>
        <w:sz w:val="18"/>
        <w:szCs w:val="18"/>
        <w:lang w:val="en-GB"/>
      </w:rPr>
      <w:fldChar w:fldCharType="begin"/>
    </w:r>
    <w:r w:rsidRPr="00F075CC">
      <w:rPr>
        <w:sz w:val="18"/>
        <w:szCs w:val="18"/>
        <w:lang w:val="en-GB"/>
      </w:rPr>
      <w:instrText xml:space="preserve"> PAGE </w:instrText>
    </w:r>
    <w:r w:rsidRPr="00F075CC">
      <w:rPr>
        <w:sz w:val="18"/>
        <w:szCs w:val="18"/>
        <w:lang w:val="en-GB"/>
      </w:rPr>
      <w:fldChar w:fldCharType="separate"/>
    </w:r>
    <w:r w:rsidR="00844C8E">
      <w:rPr>
        <w:noProof/>
        <w:sz w:val="18"/>
        <w:szCs w:val="18"/>
        <w:lang w:val="en-GB"/>
      </w:rPr>
      <w:t>1</w:t>
    </w:r>
    <w:r w:rsidRPr="00F075CC">
      <w:rPr>
        <w:sz w:val="18"/>
        <w:szCs w:val="18"/>
        <w:lang w:val="en-GB"/>
      </w:rPr>
      <w:fldChar w:fldCharType="end"/>
    </w:r>
    <w:r w:rsidRPr="00F075CC">
      <w:rPr>
        <w:sz w:val="18"/>
        <w:szCs w:val="18"/>
        <w:lang w:val="en-GB"/>
      </w:rPr>
      <w:t xml:space="preserve"> of </w:t>
    </w:r>
    <w:r w:rsidRPr="00F075CC">
      <w:rPr>
        <w:sz w:val="18"/>
        <w:szCs w:val="18"/>
        <w:lang w:val="en-GB"/>
      </w:rPr>
      <w:fldChar w:fldCharType="begin"/>
    </w:r>
    <w:r w:rsidRPr="00F075CC">
      <w:rPr>
        <w:sz w:val="18"/>
        <w:szCs w:val="18"/>
        <w:lang w:val="en-GB"/>
      </w:rPr>
      <w:instrText xml:space="preserve"> NUMPAGES </w:instrText>
    </w:r>
    <w:r w:rsidRPr="00F075CC">
      <w:rPr>
        <w:sz w:val="18"/>
        <w:szCs w:val="18"/>
        <w:lang w:val="en-GB"/>
      </w:rPr>
      <w:fldChar w:fldCharType="separate"/>
    </w:r>
    <w:r w:rsidR="00844C8E">
      <w:rPr>
        <w:noProof/>
        <w:sz w:val="18"/>
        <w:szCs w:val="18"/>
        <w:lang w:val="en-GB"/>
      </w:rPr>
      <w:t>2</w:t>
    </w:r>
    <w:r w:rsidRPr="00F075CC">
      <w:rPr>
        <w:sz w:val="18"/>
        <w:szCs w:val="18"/>
        <w:lang w:val="en-GB"/>
      </w:rPr>
      <w:fldChar w:fldCharType="end"/>
    </w:r>
  </w:p>
  <w:p w:rsidR="00810A6E" w:rsidRPr="00D02B28" w:rsidRDefault="00135AB4" w:rsidP="00F075CC">
    <w:pPr>
      <w:widowControl/>
      <w:spacing w:before="0" w:after="0"/>
      <w:rPr>
        <w:lang w:val="en-GB"/>
      </w:rPr>
    </w:pPr>
    <w:r w:rsidRPr="00F075CC">
      <w:rPr>
        <w:sz w:val="18"/>
        <w:szCs w:val="18"/>
        <w:lang w:val="en-GB"/>
      </w:rPr>
      <w:fldChar w:fldCharType="begin"/>
    </w:r>
    <w:r w:rsidRPr="00F075CC">
      <w:rPr>
        <w:sz w:val="18"/>
        <w:szCs w:val="18"/>
        <w:lang w:val="en-GB"/>
      </w:rPr>
      <w:instrText xml:space="preserve"> FILENAME </w:instrText>
    </w:r>
    <w:r w:rsidRPr="00F075CC">
      <w:rPr>
        <w:sz w:val="18"/>
        <w:szCs w:val="18"/>
        <w:lang w:val="en-GB"/>
      </w:rPr>
      <w:fldChar w:fldCharType="separate"/>
    </w:r>
    <w:r>
      <w:rPr>
        <w:noProof/>
        <w:sz w:val="18"/>
        <w:szCs w:val="18"/>
        <w:lang w:val="en-GB"/>
      </w:rPr>
      <w:t>d9b_awardnotice_en.doc</w:t>
    </w:r>
    <w:r w:rsidRPr="00F075CC">
      <w:rPr>
        <w:sz w:val="18"/>
        <w:szCs w:val="18"/>
        <w:lang w:val="en-GB"/>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F88" w:rsidRDefault="00D16F88">
      <w:pPr>
        <w:spacing w:before="0" w:after="0"/>
      </w:pPr>
      <w:r>
        <w:separator/>
      </w:r>
    </w:p>
  </w:footnote>
  <w:footnote w:type="continuationSeparator" w:id="0">
    <w:p w:rsidR="00D16F88" w:rsidRDefault="00D16F8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B561F9D"/>
    <w:multiLevelType w:val="hybridMultilevel"/>
    <w:tmpl w:val="E5A6A264"/>
    <w:lvl w:ilvl="0" w:tplc="C3342FC6">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26AE6128" w:tentative="1">
      <w:start w:val="1"/>
      <w:numFmt w:val="lowerLetter"/>
      <w:lvlText w:val="%2."/>
      <w:lvlJc w:val="left"/>
      <w:pPr>
        <w:tabs>
          <w:tab w:val="num" w:pos="1440"/>
        </w:tabs>
        <w:ind w:left="1440" w:hanging="360"/>
      </w:pPr>
    </w:lvl>
    <w:lvl w:ilvl="2" w:tplc="A1B059EE" w:tentative="1">
      <w:start w:val="1"/>
      <w:numFmt w:val="lowerRoman"/>
      <w:lvlText w:val="%3."/>
      <w:lvlJc w:val="right"/>
      <w:pPr>
        <w:tabs>
          <w:tab w:val="num" w:pos="2160"/>
        </w:tabs>
        <w:ind w:left="2160" w:hanging="180"/>
      </w:pPr>
    </w:lvl>
    <w:lvl w:ilvl="3" w:tplc="5F70E0DC" w:tentative="1">
      <w:start w:val="1"/>
      <w:numFmt w:val="decimal"/>
      <w:lvlText w:val="%4."/>
      <w:lvlJc w:val="left"/>
      <w:pPr>
        <w:tabs>
          <w:tab w:val="num" w:pos="2880"/>
        </w:tabs>
        <w:ind w:left="2880" w:hanging="360"/>
      </w:pPr>
    </w:lvl>
    <w:lvl w:ilvl="4" w:tplc="DBD4E822" w:tentative="1">
      <w:start w:val="1"/>
      <w:numFmt w:val="lowerLetter"/>
      <w:lvlText w:val="%5."/>
      <w:lvlJc w:val="left"/>
      <w:pPr>
        <w:tabs>
          <w:tab w:val="num" w:pos="3600"/>
        </w:tabs>
        <w:ind w:left="3600" w:hanging="360"/>
      </w:pPr>
    </w:lvl>
    <w:lvl w:ilvl="5" w:tplc="DE444F8C" w:tentative="1">
      <w:start w:val="1"/>
      <w:numFmt w:val="lowerRoman"/>
      <w:lvlText w:val="%6."/>
      <w:lvlJc w:val="right"/>
      <w:pPr>
        <w:tabs>
          <w:tab w:val="num" w:pos="4320"/>
        </w:tabs>
        <w:ind w:left="4320" w:hanging="180"/>
      </w:pPr>
    </w:lvl>
    <w:lvl w:ilvl="6" w:tplc="1E7A93E4" w:tentative="1">
      <w:start w:val="1"/>
      <w:numFmt w:val="decimal"/>
      <w:lvlText w:val="%7."/>
      <w:lvlJc w:val="left"/>
      <w:pPr>
        <w:tabs>
          <w:tab w:val="num" w:pos="5040"/>
        </w:tabs>
        <w:ind w:left="5040" w:hanging="360"/>
      </w:pPr>
    </w:lvl>
    <w:lvl w:ilvl="7" w:tplc="0860B21C" w:tentative="1">
      <w:start w:val="1"/>
      <w:numFmt w:val="lowerLetter"/>
      <w:lvlText w:val="%8."/>
      <w:lvlJc w:val="left"/>
      <w:pPr>
        <w:tabs>
          <w:tab w:val="num" w:pos="5760"/>
        </w:tabs>
        <w:ind w:left="5760" w:hanging="360"/>
      </w:pPr>
    </w:lvl>
    <w:lvl w:ilvl="8" w:tplc="870C39AE"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EB1A3A"/>
    <w:rsid w:val="001321F5"/>
    <w:rsid w:val="00135AB4"/>
    <w:rsid w:val="00207407"/>
    <w:rsid w:val="00287A26"/>
    <w:rsid w:val="002F02BC"/>
    <w:rsid w:val="00440A7F"/>
    <w:rsid w:val="004D1400"/>
    <w:rsid w:val="0052526A"/>
    <w:rsid w:val="0053779D"/>
    <w:rsid w:val="006442B3"/>
    <w:rsid w:val="007405B5"/>
    <w:rsid w:val="008171A6"/>
    <w:rsid w:val="00844C8E"/>
    <w:rsid w:val="00875510"/>
    <w:rsid w:val="00A212D2"/>
    <w:rsid w:val="00A93684"/>
    <w:rsid w:val="00AE4CDB"/>
    <w:rsid w:val="00B163F1"/>
    <w:rsid w:val="00D16F88"/>
    <w:rsid w:val="00D960BC"/>
    <w:rsid w:val="00EB1A3A"/>
    <w:rsid w:val="00FD069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EF08C4-0B2A-45F2-B1D4-8FC3AE6BA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00" w:after="10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sid w:val="00822AF7"/>
    <w:pPr>
      <w:widowControl/>
      <w:tabs>
        <w:tab w:val="num" w:pos="567"/>
      </w:tabs>
      <w:spacing w:before="0" w:after="0"/>
      <w:jc w:val="both"/>
    </w:pPr>
    <w:rPr>
      <w:snapToGrid/>
      <w:lang w:val="sv-SE" w:eastAsia="en-GB"/>
    </w:rPr>
  </w:style>
  <w:style w:type="paragraph" w:styleId="BalloonText">
    <w:name w:val="Balloon Text"/>
    <w:basedOn w:val="Normal"/>
    <w:semiHidden/>
    <w:rsid w:val="000D712D"/>
    <w:rPr>
      <w:rFonts w:ascii="Tahoma" w:hAnsi="Tahoma" w:cs="Tahoma"/>
      <w:sz w:val="16"/>
      <w:szCs w:val="16"/>
    </w:rPr>
  </w:style>
  <w:style w:type="paragraph" w:customStyle="1" w:styleId="PRAGHeading2">
    <w:name w:val="PRAG Heading 2"/>
    <w:basedOn w:val="Normal"/>
    <w:rsid w:val="00C31BC2"/>
    <w:pPr>
      <w:numPr>
        <w:numId w:val="9"/>
      </w:numPr>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98474-ED38-413D-B6AB-0ACC63C20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C9 Award</vt:lpstr>
    </vt:vector>
  </TitlesOfParts>
  <Company>EEAS</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C9 Award</dc:title>
  <dc:creator>chattob</dc:creator>
  <cp:lastModifiedBy>Windows User</cp:lastModifiedBy>
  <cp:revision>2</cp:revision>
  <dcterms:created xsi:type="dcterms:W3CDTF">2020-01-20T12:32:00Z</dcterms:created>
  <dcterms:modified xsi:type="dcterms:W3CDTF">2020-01-20T12:32:00Z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ies>
</file>