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868"/>
        <w:gridCol w:w="4869"/>
      </w:tblGrid>
      <w:tr w:rsidR="00826F72" w:rsidRPr="0078333E" w14:paraId="2C816D07" w14:textId="77777777" w:rsidTr="002845B4">
        <w:tc>
          <w:tcPr>
            <w:tcW w:w="4868" w:type="dxa"/>
            <w:shd w:val="clear" w:color="auto" w:fill="auto"/>
          </w:tcPr>
          <w:p w14:paraId="1D413C41" w14:textId="77777777" w:rsidR="00826F72" w:rsidRPr="0078333E" w:rsidRDefault="00826F72" w:rsidP="002845B4">
            <w:pPr>
              <w:pStyle w:val="NormalWeb"/>
              <w:jc w:val="both"/>
              <w:rPr>
                <w:rFonts w:ascii="Calibri,Bold" w:eastAsia="Cambria" w:hAnsi="Calibri,Bold"/>
                <w:b/>
                <w:shd w:val="clear" w:color="auto" w:fill="FFFFFF"/>
              </w:rPr>
            </w:pPr>
            <w:r>
              <w:rPr>
                <w:noProof/>
              </w:rPr>
              <w:drawing>
                <wp:anchor distT="0" distB="0" distL="114300" distR="114300" simplePos="0" relativeHeight="251659264" behindDoc="0" locked="0" layoutInCell="1" allowOverlap="1" wp14:anchorId="79FEF1F6" wp14:editId="44956CBE">
                  <wp:simplePos x="0" y="0"/>
                  <wp:positionH relativeFrom="column">
                    <wp:posOffset>934720</wp:posOffset>
                  </wp:positionH>
                  <wp:positionV relativeFrom="paragraph">
                    <wp:posOffset>9525</wp:posOffset>
                  </wp:positionV>
                  <wp:extent cx="952500" cy="870585"/>
                  <wp:effectExtent l="0" t="0" r="0" b="5715"/>
                  <wp:wrapThrough wrapText="bothSides">
                    <wp:wrapPolygon edited="0">
                      <wp:start x="0" y="0"/>
                      <wp:lineTo x="0" y="21269"/>
                      <wp:lineTo x="21168" y="21269"/>
                      <wp:lineTo x="21168" y="0"/>
                      <wp:lineTo x="0" y="0"/>
                    </wp:wrapPolygon>
                  </wp:wrapThrough>
                  <wp:docPr id="2" name="Picture 2" descr="court of armsco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t of armscolur"/>
                          <pic:cNvPicPr>
                            <a:picLocks noChangeAspect="1" noChangeArrowheads="1"/>
                          </pic:cNvPicPr>
                        </pic:nvPicPr>
                        <pic:blipFill>
                          <a:blip r:embed="rId8">
                            <a:extLst>
                              <a:ext uri="{28A0092B-C50C-407E-A947-70E740481C1C}">
                                <a14:useLocalDpi xmlns:a14="http://schemas.microsoft.com/office/drawing/2010/main" val="0"/>
                              </a:ext>
                            </a:extLst>
                          </a:blip>
                          <a:srcRect b="7591"/>
                          <a:stretch>
                            <a:fillRect/>
                          </a:stretch>
                        </pic:blipFill>
                        <pic:spPr bwMode="auto">
                          <a:xfrm>
                            <a:off x="0" y="0"/>
                            <a:ext cx="952500" cy="8705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69" w:type="dxa"/>
            <w:shd w:val="clear" w:color="auto" w:fill="auto"/>
          </w:tcPr>
          <w:p w14:paraId="6AB13D16" w14:textId="77777777" w:rsidR="00826F72" w:rsidRPr="0078333E" w:rsidRDefault="00826F72" w:rsidP="002845B4">
            <w:pPr>
              <w:pStyle w:val="NormalWeb"/>
              <w:jc w:val="both"/>
              <w:rPr>
                <w:rFonts w:ascii="Calibri,Bold" w:eastAsia="Cambria" w:hAnsi="Calibri,Bold"/>
                <w:b/>
                <w:shd w:val="clear" w:color="auto" w:fill="FFFFFF"/>
              </w:rPr>
            </w:pPr>
            <w:r>
              <w:rPr>
                <w:noProof/>
              </w:rPr>
              <w:drawing>
                <wp:anchor distT="0" distB="0" distL="114300" distR="114300" simplePos="0" relativeHeight="251658240" behindDoc="0" locked="0" layoutInCell="1" allowOverlap="1" wp14:anchorId="337990F6" wp14:editId="59BB0256">
                  <wp:simplePos x="0" y="0"/>
                  <wp:positionH relativeFrom="column">
                    <wp:posOffset>887730</wp:posOffset>
                  </wp:positionH>
                  <wp:positionV relativeFrom="paragraph">
                    <wp:posOffset>76200</wp:posOffset>
                  </wp:positionV>
                  <wp:extent cx="1166495" cy="771525"/>
                  <wp:effectExtent l="0" t="0" r="0" b="9525"/>
                  <wp:wrapThrough wrapText="bothSides">
                    <wp:wrapPolygon edited="0">
                      <wp:start x="0" y="0"/>
                      <wp:lineTo x="0" y="21333"/>
                      <wp:lineTo x="21165" y="21333"/>
                      <wp:lineTo x="21165" y="0"/>
                      <wp:lineTo x="0" y="0"/>
                    </wp:wrapPolygon>
                  </wp:wrapThrough>
                  <wp:docPr id="1" name="Picture 1" descr="Description: 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mage resu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649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26F72" w:rsidRPr="0078333E" w14:paraId="29B7AF7E" w14:textId="77777777" w:rsidTr="002845B4">
        <w:tc>
          <w:tcPr>
            <w:tcW w:w="4868" w:type="dxa"/>
            <w:shd w:val="clear" w:color="auto" w:fill="auto"/>
          </w:tcPr>
          <w:p w14:paraId="7C407EEE" w14:textId="77777777" w:rsidR="00826F72" w:rsidRPr="0078333E" w:rsidRDefault="00826F72" w:rsidP="002845B4">
            <w:pPr>
              <w:pStyle w:val="NormalWeb"/>
              <w:spacing w:before="0" w:beforeAutospacing="0" w:after="0" w:afterAutospacing="0"/>
              <w:jc w:val="center"/>
              <w:rPr>
                <w:b/>
                <w:sz w:val="18"/>
                <w:szCs w:val="18"/>
              </w:rPr>
            </w:pPr>
            <w:r w:rsidRPr="0078333E">
              <w:rPr>
                <w:b/>
                <w:sz w:val="18"/>
                <w:szCs w:val="18"/>
              </w:rPr>
              <w:t>REPUBLIC OF UGANDA</w:t>
            </w:r>
          </w:p>
          <w:p w14:paraId="5152650C" w14:textId="77777777" w:rsidR="00826F72" w:rsidRPr="0078333E" w:rsidRDefault="00826F72" w:rsidP="002845B4">
            <w:pPr>
              <w:pStyle w:val="NormalWeb"/>
              <w:spacing w:before="0" w:beforeAutospacing="0" w:after="0" w:afterAutospacing="0"/>
              <w:jc w:val="center"/>
              <w:rPr>
                <w:b/>
              </w:rPr>
            </w:pPr>
            <w:r w:rsidRPr="0078333E">
              <w:rPr>
                <w:b/>
              </w:rPr>
              <w:t>MINISTRY OF AGRICULTURE</w:t>
            </w:r>
          </w:p>
          <w:p w14:paraId="43B7221E" w14:textId="63A4C1F2" w:rsidR="00826F72" w:rsidRDefault="00826F72" w:rsidP="002845B4">
            <w:pPr>
              <w:pStyle w:val="NormalWeb"/>
              <w:spacing w:before="0" w:beforeAutospacing="0" w:after="0" w:afterAutospacing="0"/>
              <w:jc w:val="center"/>
              <w:rPr>
                <w:b/>
              </w:rPr>
            </w:pPr>
            <w:r w:rsidRPr="0078333E">
              <w:rPr>
                <w:b/>
              </w:rPr>
              <w:t>ANIMAL INDUSTRY &amp; FISHERIES (MAAIF</w:t>
            </w:r>
            <w:r w:rsidR="003051E0">
              <w:rPr>
                <w:b/>
              </w:rPr>
              <w:t>)</w:t>
            </w:r>
          </w:p>
          <w:p w14:paraId="60FB6F79" w14:textId="77777777" w:rsidR="003051E0" w:rsidRPr="0078333E" w:rsidRDefault="003051E0" w:rsidP="002845B4">
            <w:pPr>
              <w:pStyle w:val="NormalWeb"/>
              <w:spacing w:before="0" w:beforeAutospacing="0" w:after="0" w:afterAutospacing="0"/>
              <w:jc w:val="center"/>
              <w:rPr>
                <w:rFonts w:ascii="Calibri,Bold" w:eastAsia="Cambria" w:hAnsi="Calibri,Bold"/>
                <w:b/>
                <w:shd w:val="clear" w:color="auto" w:fill="FFFFFF"/>
              </w:rPr>
            </w:pPr>
          </w:p>
        </w:tc>
        <w:tc>
          <w:tcPr>
            <w:tcW w:w="4869" w:type="dxa"/>
            <w:shd w:val="clear" w:color="auto" w:fill="auto"/>
          </w:tcPr>
          <w:p w14:paraId="28F0674D" w14:textId="77777777" w:rsidR="00826F72" w:rsidRPr="0078333E" w:rsidRDefault="00826F72" w:rsidP="002845B4">
            <w:pPr>
              <w:pStyle w:val="NormalWeb"/>
              <w:jc w:val="center"/>
              <w:rPr>
                <w:rFonts w:ascii="Calibri,Bold" w:eastAsia="Cambria" w:hAnsi="Calibri,Bold"/>
                <w:b/>
                <w:shd w:val="clear" w:color="auto" w:fill="FFFFFF"/>
              </w:rPr>
            </w:pPr>
            <w:r w:rsidRPr="0078333E">
              <w:rPr>
                <w:b/>
              </w:rPr>
              <w:t>EUROPEAN UNION</w:t>
            </w:r>
          </w:p>
        </w:tc>
      </w:tr>
      <w:tr w:rsidR="00826F72" w:rsidRPr="0078333E" w14:paraId="22CDECAD" w14:textId="77777777" w:rsidTr="00284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7" w:type="dxa"/>
            <w:gridSpan w:val="2"/>
            <w:shd w:val="clear" w:color="auto" w:fill="auto"/>
          </w:tcPr>
          <w:p w14:paraId="190C97E4" w14:textId="77777777" w:rsidR="00826F72" w:rsidRPr="0078333E" w:rsidRDefault="00826F72" w:rsidP="002845B4">
            <w:pPr>
              <w:jc w:val="center"/>
              <w:rPr>
                <w:b/>
                <w:sz w:val="20"/>
                <w:szCs w:val="20"/>
              </w:rPr>
            </w:pPr>
            <w:r w:rsidRPr="0078333E">
              <w:rPr>
                <w:b/>
                <w:sz w:val="20"/>
                <w:szCs w:val="20"/>
              </w:rPr>
              <w:t>DEVELOPING A MARKET – ORIENTED AND ENVIRONMENTALLY SUSTAINABLE BEEF MEAT INDUSTRY IN UGANDA PROJECT (MOBIP)</w:t>
            </w:r>
          </w:p>
          <w:p w14:paraId="132BD0E9" w14:textId="77777777" w:rsidR="00826F72" w:rsidRPr="0078333E" w:rsidRDefault="00826F72" w:rsidP="002845B4">
            <w:pPr>
              <w:jc w:val="center"/>
              <w:rPr>
                <w:b/>
                <w:sz w:val="20"/>
                <w:szCs w:val="20"/>
              </w:rPr>
            </w:pPr>
          </w:p>
          <w:p w14:paraId="12FA2E46" w14:textId="77777777" w:rsidR="00826F72" w:rsidRPr="0078333E" w:rsidRDefault="00826F72" w:rsidP="002845B4">
            <w:pPr>
              <w:jc w:val="center"/>
              <w:rPr>
                <w:b/>
                <w:sz w:val="20"/>
                <w:szCs w:val="20"/>
              </w:rPr>
            </w:pPr>
            <w:r w:rsidRPr="0078333E">
              <w:rPr>
                <w:b/>
                <w:sz w:val="20"/>
                <w:szCs w:val="20"/>
              </w:rPr>
              <w:t>UG/FED 2018/ 397425</w:t>
            </w:r>
          </w:p>
        </w:tc>
      </w:tr>
    </w:tbl>
    <w:p w14:paraId="50FD79FF" w14:textId="77777777" w:rsidR="00826F72" w:rsidRDefault="00826F72" w:rsidP="00C21E04">
      <w:pPr>
        <w:spacing w:after="120"/>
        <w:jc w:val="center"/>
        <w:rPr>
          <w:rFonts w:ascii="Times New Roman" w:hAnsi="Times New Roman"/>
          <w:b/>
        </w:rPr>
      </w:pPr>
    </w:p>
    <w:p w14:paraId="273DFA9D" w14:textId="1542350D" w:rsidR="00C21E04" w:rsidRPr="005A23FD" w:rsidRDefault="00C21E04" w:rsidP="00C21E04">
      <w:pPr>
        <w:spacing w:after="120"/>
        <w:jc w:val="center"/>
        <w:rPr>
          <w:rFonts w:ascii="Times New Roman" w:hAnsi="Times New Roman"/>
          <w:b/>
        </w:rPr>
      </w:pPr>
      <w:r w:rsidRPr="005A23FD">
        <w:rPr>
          <w:rFonts w:ascii="Times New Roman" w:hAnsi="Times New Roman"/>
          <w:b/>
        </w:rPr>
        <w:t xml:space="preserve">TERMS OF REFERENCE FOR </w:t>
      </w:r>
      <w:r w:rsidR="00AF6D7A">
        <w:rPr>
          <w:rFonts w:ascii="Times New Roman" w:hAnsi="Times New Roman"/>
          <w:b/>
        </w:rPr>
        <w:t>A CONSULTANT TO</w:t>
      </w:r>
      <w:r w:rsidR="00AF6D7A" w:rsidRPr="0041666D">
        <w:rPr>
          <w:b/>
          <w:shd w:val="clear" w:color="auto" w:fill="FFFFFF"/>
        </w:rPr>
        <w:t xml:space="preserve"> </w:t>
      </w:r>
      <w:r w:rsidR="00AF6D7A">
        <w:rPr>
          <w:b/>
          <w:shd w:val="clear" w:color="auto" w:fill="FFFFFF"/>
        </w:rPr>
        <w:t xml:space="preserve">DESIGN A MOVABLE SLAUGHTER FACILITY </w:t>
      </w:r>
    </w:p>
    <w:p w14:paraId="0FC41DBF" w14:textId="0B3EE093" w:rsidR="00C21E04" w:rsidRPr="00AF6D7A" w:rsidRDefault="00C21E04" w:rsidP="00AF6D7A">
      <w:pPr>
        <w:spacing w:after="120"/>
        <w:jc w:val="both"/>
        <w:rPr>
          <w:rFonts w:ascii="Times New Roman" w:hAnsi="Times New Roman"/>
        </w:rPr>
      </w:pPr>
      <w:r w:rsidRPr="005A23FD">
        <w:rPr>
          <w:rFonts w:ascii="Times New Roman" w:hAnsi="Times New Roman"/>
          <w:b/>
        </w:rPr>
        <w:t xml:space="preserve">Role: </w:t>
      </w:r>
      <w:r w:rsidRPr="005A23FD">
        <w:rPr>
          <w:rFonts w:ascii="Times New Roman" w:hAnsi="Times New Roman"/>
          <w:b/>
        </w:rPr>
        <w:tab/>
      </w:r>
      <w:r w:rsidRPr="005A23FD">
        <w:rPr>
          <w:rFonts w:ascii="Times New Roman" w:hAnsi="Times New Roman"/>
          <w:b/>
        </w:rPr>
        <w:tab/>
      </w:r>
      <w:r w:rsidR="00AF6D7A" w:rsidRPr="00AF6D7A">
        <w:rPr>
          <w:rFonts w:ascii="Times New Roman" w:hAnsi="Times New Roman"/>
        </w:rPr>
        <w:t xml:space="preserve">Expert to </w:t>
      </w:r>
      <w:r w:rsidR="00AF6D7A" w:rsidRPr="00AF6D7A">
        <w:rPr>
          <w:rFonts w:eastAsia="Calibri"/>
          <w:shd w:val="clear" w:color="auto" w:fill="FFFFFF"/>
        </w:rPr>
        <w:t>d</w:t>
      </w:r>
      <w:r w:rsidR="00AF6D7A" w:rsidRPr="00AF6D7A">
        <w:rPr>
          <w:shd w:val="clear" w:color="auto" w:fill="FFFFFF"/>
        </w:rPr>
        <w:t>esign</w:t>
      </w:r>
      <w:r w:rsidR="00AF6D7A" w:rsidRPr="00AF6D7A">
        <w:rPr>
          <w:shd w:val="clear" w:color="auto" w:fill="FFFFFF"/>
        </w:rPr>
        <w:t xml:space="preserve"> a movable slaughter facility suitable for the East African</w:t>
      </w:r>
      <w:r w:rsidR="00AF6D7A" w:rsidRPr="00AF6D7A">
        <w:rPr>
          <w:shd w:val="clear" w:color="auto" w:fill="FFFFFF"/>
        </w:rPr>
        <w:t>,</w:t>
      </w:r>
      <w:r w:rsidR="00AF6D7A" w:rsidRPr="00AF6D7A">
        <w:rPr>
          <w:shd w:val="clear" w:color="auto" w:fill="FFFFFF"/>
        </w:rPr>
        <w:t xml:space="preserve"> and specifically Uganda</w:t>
      </w:r>
      <w:r w:rsidR="00AF6D7A" w:rsidRPr="00AF6D7A">
        <w:rPr>
          <w:shd w:val="clear" w:color="auto" w:fill="FFFFFF"/>
        </w:rPr>
        <w:t>n,</w:t>
      </w:r>
      <w:r w:rsidR="00AF6D7A" w:rsidRPr="00AF6D7A">
        <w:rPr>
          <w:shd w:val="clear" w:color="auto" w:fill="FFFFFF"/>
        </w:rPr>
        <w:t xml:space="preserve"> context a</w:t>
      </w:r>
      <w:r w:rsidR="00AF6D7A" w:rsidRPr="00AF6D7A">
        <w:rPr>
          <w:shd w:val="clear" w:color="auto" w:fill="FFFFFF"/>
        </w:rPr>
        <w:t>nd production characteristics to</w:t>
      </w:r>
      <w:r w:rsidR="00AF6D7A" w:rsidRPr="00AF6D7A">
        <w:rPr>
          <w:shd w:val="clear" w:color="auto" w:fill="FFFFFF"/>
        </w:rPr>
        <w:t xml:space="preserve"> support beef industry development and increase access of small holders to markets</w:t>
      </w:r>
    </w:p>
    <w:p w14:paraId="71B5F184" w14:textId="77777777" w:rsidR="00C21E04" w:rsidRPr="005A23FD" w:rsidRDefault="00C21E04" w:rsidP="00C21E04">
      <w:pPr>
        <w:spacing w:after="120"/>
        <w:rPr>
          <w:rFonts w:ascii="Times New Roman" w:hAnsi="Times New Roman"/>
        </w:rPr>
      </w:pPr>
      <w:r w:rsidRPr="005A23FD">
        <w:rPr>
          <w:rFonts w:ascii="Times New Roman" w:hAnsi="Times New Roman"/>
          <w:b/>
        </w:rPr>
        <w:t xml:space="preserve">Report to: </w:t>
      </w:r>
      <w:r w:rsidRPr="005A23FD">
        <w:rPr>
          <w:rFonts w:ascii="Times New Roman" w:hAnsi="Times New Roman"/>
          <w:b/>
        </w:rPr>
        <w:tab/>
      </w:r>
    </w:p>
    <w:p w14:paraId="6BFF3994" w14:textId="77777777" w:rsidR="00C21E04" w:rsidRPr="005A23FD" w:rsidRDefault="00C21E04" w:rsidP="00C21E04">
      <w:pPr>
        <w:spacing w:after="120"/>
        <w:rPr>
          <w:rFonts w:ascii="Times New Roman" w:hAnsi="Times New Roman"/>
        </w:rPr>
      </w:pPr>
      <w:r w:rsidRPr="005A23FD">
        <w:rPr>
          <w:rFonts w:ascii="Times New Roman" w:hAnsi="Times New Roman"/>
        </w:rPr>
        <w:t xml:space="preserve">Functional Reporting: </w:t>
      </w:r>
      <w:r w:rsidRPr="005A23FD">
        <w:rPr>
          <w:rFonts w:ascii="Times New Roman" w:hAnsi="Times New Roman"/>
        </w:rPr>
        <w:tab/>
        <w:t>National Project Coordinator (MOBIP)</w:t>
      </w:r>
    </w:p>
    <w:p w14:paraId="3950E0DF" w14:textId="77777777" w:rsidR="00C21E04" w:rsidRPr="005A23FD" w:rsidRDefault="00C21E04" w:rsidP="00C21E04">
      <w:pPr>
        <w:spacing w:after="120"/>
        <w:rPr>
          <w:rFonts w:ascii="Times New Roman" w:hAnsi="Times New Roman"/>
        </w:rPr>
      </w:pPr>
      <w:r w:rsidRPr="005A23FD">
        <w:rPr>
          <w:rFonts w:ascii="Times New Roman" w:hAnsi="Times New Roman"/>
        </w:rPr>
        <w:t xml:space="preserve">Administrative Reporting: </w:t>
      </w:r>
      <w:r w:rsidRPr="005A23FD">
        <w:rPr>
          <w:rFonts w:ascii="Times New Roman" w:hAnsi="Times New Roman"/>
        </w:rPr>
        <w:tab/>
        <w:t>National Project Coordinator (MOBIP)</w:t>
      </w:r>
    </w:p>
    <w:p w14:paraId="6ECF9976" w14:textId="77777777" w:rsidR="00C21E04" w:rsidRPr="005A23FD" w:rsidRDefault="00C21E04" w:rsidP="00C21E04">
      <w:pPr>
        <w:spacing w:after="120"/>
        <w:rPr>
          <w:rFonts w:ascii="Times New Roman" w:hAnsi="Times New Roman"/>
          <w:b/>
        </w:rPr>
      </w:pPr>
      <w:r w:rsidRPr="005A23FD">
        <w:rPr>
          <w:rFonts w:ascii="Times New Roman" w:hAnsi="Times New Roman"/>
          <w:b/>
        </w:rPr>
        <w:t xml:space="preserve">Salary: </w:t>
      </w:r>
    </w:p>
    <w:p w14:paraId="2D3F2487" w14:textId="77777777" w:rsidR="00C21E04" w:rsidRPr="005A23FD" w:rsidRDefault="00C21E04" w:rsidP="00C21E04">
      <w:pPr>
        <w:spacing w:after="120"/>
        <w:rPr>
          <w:rFonts w:ascii="Times New Roman" w:hAnsi="Times New Roman"/>
        </w:rPr>
      </w:pPr>
      <w:r w:rsidRPr="005A23FD">
        <w:rPr>
          <w:rFonts w:ascii="Times New Roman" w:hAnsi="Times New Roman"/>
          <w:b/>
        </w:rPr>
        <w:t xml:space="preserve">Job Type: </w:t>
      </w:r>
      <w:r w:rsidRPr="005A23FD">
        <w:rPr>
          <w:rFonts w:ascii="Times New Roman" w:hAnsi="Times New Roman"/>
        </w:rPr>
        <w:t>Contract</w:t>
      </w:r>
    </w:p>
    <w:p w14:paraId="6A690ECE" w14:textId="75D7C3B9" w:rsidR="00C21E04" w:rsidRPr="005A23FD" w:rsidRDefault="00C21E04" w:rsidP="00C21E04">
      <w:pPr>
        <w:spacing w:after="120"/>
        <w:rPr>
          <w:rFonts w:ascii="Times New Roman" w:hAnsi="Times New Roman"/>
        </w:rPr>
      </w:pPr>
      <w:r w:rsidRPr="005A23FD">
        <w:rPr>
          <w:rFonts w:ascii="Times New Roman" w:hAnsi="Times New Roman"/>
          <w:b/>
        </w:rPr>
        <w:t>Duration:</w:t>
      </w:r>
      <w:r w:rsidRPr="005A23FD">
        <w:rPr>
          <w:rFonts w:ascii="Times New Roman" w:hAnsi="Times New Roman"/>
        </w:rPr>
        <w:t xml:space="preserve"> </w:t>
      </w:r>
      <w:r w:rsidR="00AF6D7A">
        <w:rPr>
          <w:rFonts w:ascii="Times New Roman" w:hAnsi="Times New Roman"/>
        </w:rPr>
        <w:t>15</w:t>
      </w:r>
      <w:r w:rsidR="000B73EC" w:rsidRPr="005A23FD">
        <w:rPr>
          <w:rFonts w:ascii="Times New Roman" w:hAnsi="Times New Roman"/>
        </w:rPr>
        <w:t xml:space="preserve"> working days</w:t>
      </w:r>
    </w:p>
    <w:p w14:paraId="5B69E4C7" w14:textId="77777777" w:rsidR="000B73EC" w:rsidRPr="005A23FD" w:rsidRDefault="000B73EC" w:rsidP="00C21E04">
      <w:pPr>
        <w:spacing w:after="120"/>
        <w:rPr>
          <w:rFonts w:ascii="Times New Roman" w:hAnsi="Times New Roman"/>
        </w:rPr>
      </w:pPr>
      <w:r w:rsidRPr="005A23FD">
        <w:rPr>
          <w:rFonts w:ascii="Times New Roman" w:hAnsi="Times New Roman"/>
          <w:b/>
        </w:rPr>
        <w:t>Location</w:t>
      </w:r>
      <w:r w:rsidRPr="005A23FD">
        <w:rPr>
          <w:rFonts w:ascii="Times New Roman" w:hAnsi="Times New Roman"/>
        </w:rPr>
        <w:t>: Directorate of Animal Resources (DAR), Ministry of Agriculture, Animal Industry and Fisheries (MAAIF), Entebbe, Uganda</w:t>
      </w:r>
    </w:p>
    <w:p w14:paraId="087A8E5F" w14:textId="77777777" w:rsidR="000B73EC" w:rsidRPr="005A23FD" w:rsidRDefault="000B73EC" w:rsidP="000B73EC">
      <w:pPr>
        <w:spacing w:after="120"/>
        <w:rPr>
          <w:rFonts w:ascii="Times New Roman" w:hAnsi="Times New Roman"/>
          <w:b/>
        </w:rPr>
      </w:pPr>
      <w:r w:rsidRPr="005A23FD">
        <w:rPr>
          <w:rFonts w:ascii="Times New Roman" w:hAnsi="Times New Roman"/>
          <w:b/>
        </w:rPr>
        <w:t>Role Definition:</w:t>
      </w:r>
    </w:p>
    <w:p w14:paraId="60B49173" w14:textId="09B0B059" w:rsidR="00C21E04" w:rsidRPr="005A23FD" w:rsidRDefault="00C21E04" w:rsidP="0055246C">
      <w:pPr>
        <w:spacing w:after="120"/>
        <w:jc w:val="both"/>
        <w:rPr>
          <w:rFonts w:ascii="Times New Roman" w:hAnsi="Times New Roman"/>
          <w:b/>
        </w:rPr>
      </w:pPr>
      <w:r w:rsidRPr="005A23FD">
        <w:rPr>
          <w:rFonts w:ascii="Times New Roman" w:hAnsi="Times New Roman"/>
        </w:rPr>
        <w:t>The consultant (recruited by</w:t>
      </w:r>
      <w:r w:rsidR="000B73EC" w:rsidRPr="005A23FD">
        <w:rPr>
          <w:rFonts w:ascii="Times New Roman" w:hAnsi="Times New Roman"/>
        </w:rPr>
        <w:t xml:space="preserve"> MOPIB/MAAIF under the Multi Annual</w:t>
      </w:r>
      <w:r w:rsidRPr="005A23FD">
        <w:rPr>
          <w:rFonts w:ascii="Times New Roman" w:hAnsi="Times New Roman"/>
        </w:rPr>
        <w:t xml:space="preserve"> Programme Estimate (MAPE)</w:t>
      </w:r>
      <w:r w:rsidR="000B73EC" w:rsidRPr="005A23FD">
        <w:rPr>
          <w:rFonts w:ascii="Times New Roman" w:hAnsi="Times New Roman"/>
        </w:rPr>
        <w:t>)</w:t>
      </w:r>
      <w:r w:rsidRPr="005A23FD">
        <w:rPr>
          <w:rFonts w:ascii="Times New Roman" w:hAnsi="Times New Roman"/>
        </w:rPr>
        <w:t>, will</w:t>
      </w:r>
      <w:bookmarkStart w:id="0" w:name="_Toc504468678"/>
      <w:r w:rsidR="0055246C">
        <w:rPr>
          <w:rFonts w:ascii="Times New Roman" w:hAnsi="Times New Roman"/>
          <w:lang w:eastAsia="ja-JP"/>
        </w:rPr>
        <w:t xml:space="preserve"> </w:t>
      </w:r>
      <w:r w:rsidR="0055246C" w:rsidRPr="00F923B4">
        <w:rPr>
          <w:rFonts w:ascii="Times New Roman" w:hAnsi="Times New Roman"/>
          <w:lang w:eastAsia="ja-JP"/>
        </w:rPr>
        <w:t xml:space="preserve">be providing a generic description of </w:t>
      </w:r>
      <w:r w:rsidR="0055246C">
        <w:rPr>
          <w:rFonts w:ascii="Times New Roman" w:hAnsi="Times New Roman"/>
          <w:lang w:eastAsia="ja-JP"/>
        </w:rPr>
        <w:t>a</w:t>
      </w:r>
      <w:r w:rsidR="0055246C" w:rsidRPr="00F923B4">
        <w:rPr>
          <w:rFonts w:ascii="Times New Roman" w:hAnsi="Times New Roman"/>
          <w:lang w:eastAsia="ja-JP"/>
        </w:rPr>
        <w:t xml:space="preserve"> </w:t>
      </w:r>
      <w:r w:rsidR="0055246C">
        <w:rPr>
          <w:rFonts w:ascii="Times New Roman" w:hAnsi="Times New Roman"/>
          <w:lang w:eastAsia="ja-JP"/>
        </w:rPr>
        <w:t xml:space="preserve">movable </w:t>
      </w:r>
      <w:r w:rsidR="0055246C" w:rsidRPr="00F923B4">
        <w:rPr>
          <w:rFonts w:ascii="Times New Roman" w:hAnsi="Times New Roman"/>
          <w:lang w:eastAsia="ja-JP"/>
        </w:rPr>
        <w:t xml:space="preserve">slaughter unit </w:t>
      </w:r>
      <w:r w:rsidR="0055246C">
        <w:rPr>
          <w:rFonts w:ascii="Times New Roman" w:hAnsi="Times New Roman"/>
          <w:lang w:eastAsia="ja-JP"/>
        </w:rPr>
        <w:t>(MSU)</w:t>
      </w:r>
      <w:r w:rsidR="0055246C">
        <w:rPr>
          <w:rFonts w:ascii="Times New Roman" w:hAnsi="Times New Roman"/>
          <w:lang w:eastAsia="ja-JP"/>
        </w:rPr>
        <w:t>,</w:t>
      </w:r>
      <w:r w:rsidR="0055246C">
        <w:rPr>
          <w:rFonts w:ascii="Times New Roman" w:hAnsi="Times New Roman"/>
          <w:lang w:eastAsia="ja-JP"/>
        </w:rPr>
        <w:t xml:space="preserve"> </w:t>
      </w:r>
      <w:r w:rsidR="0055246C" w:rsidRPr="00F923B4">
        <w:rPr>
          <w:rFonts w:ascii="Times New Roman" w:hAnsi="Times New Roman"/>
          <w:lang w:eastAsia="ja-JP"/>
        </w:rPr>
        <w:t>operation</w:t>
      </w:r>
      <w:r w:rsidR="0055246C">
        <w:rPr>
          <w:rFonts w:ascii="Times New Roman" w:hAnsi="Times New Roman"/>
          <w:lang w:eastAsia="ja-JP"/>
        </w:rPr>
        <w:t xml:space="preserve">al </w:t>
      </w:r>
      <w:bookmarkEnd w:id="0"/>
      <w:r w:rsidR="0055246C">
        <w:rPr>
          <w:rFonts w:ascii="Times New Roman" w:hAnsi="Times New Roman"/>
          <w:lang w:eastAsia="ja-JP"/>
        </w:rPr>
        <w:t>procedures</w:t>
      </w:r>
      <w:r w:rsidR="0055246C">
        <w:rPr>
          <w:rFonts w:ascii="Times New Roman" w:hAnsi="Times New Roman"/>
          <w:lang w:eastAsia="ja-JP"/>
        </w:rPr>
        <w:t xml:space="preserve"> for this unit, a</w:t>
      </w:r>
      <w:r w:rsidR="0055246C">
        <w:rPr>
          <w:rFonts w:ascii="Times New Roman" w:hAnsi="Times New Roman"/>
          <w:lang w:eastAsia="ja-JP"/>
        </w:rPr>
        <w:t>n</w:t>
      </w:r>
      <w:r w:rsidR="0055246C">
        <w:rPr>
          <w:rFonts w:ascii="Times New Roman" w:hAnsi="Times New Roman"/>
          <w:lang w:eastAsia="ja-JP"/>
        </w:rPr>
        <w:t xml:space="preserve"> estimate </w:t>
      </w:r>
      <w:r w:rsidR="0055246C">
        <w:rPr>
          <w:rFonts w:ascii="Times New Roman" w:hAnsi="Times New Roman"/>
          <w:lang w:eastAsia="ja-JP"/>
        </w:rPr>
        <w:t>of construction costs, a</w:t>
      </w:r>
      <w:r w:rsidR="0055246C">
        <w:rPr>
          <w:rFonts w:ascii="Times New Roman" w:hAnsi="Times New Roman"/>
          <w:lang w:eastAsia="ja-JP"/>
        </w:rPr>
        <w:t xml:space="preserve"> </w:t>
      </w:r>
      <w:r w:rsidR="0055246C">
        <w:rPr>
          <w:rFonts w:ascii="Times New Roman" w:hAnsi="Times New Roman"/>
          <w:lang w:eastAsia="ja-JP"/>
        </w:rPr>
        <w:t>cost-</w:t>
      </w:r>
      <w:r w:rsidR="0055246C">
        <w:rPr>
          <w:rFonts w:ascii="Times New Roman" w:hAnsi="Times New Roman"/>
          <w:lang w:eastAsia="ja-JP"/>
        </w:rPr>
        <w:t>benefit analysis</w:t>
      </w:r>
      <w:r w:rsidR="0055246C">
        <w:rPr>
          <w:rFonts w:ascii="Times New Roman" w:hAnsi="Times New Roman"/>
          <w:lang w:eastAsia="ja-JP"/>
        </w:rPr>
        <w:t xml:space="preserve"> relating to its operation</w:t>
      </w:r>
      <w:r w:rsidR="0055246C">
        <w:rPr>
          <w:rFonts w:ascii="Times New Roman" w:hAnsi="Times New Roman"/>
          <w:lang w:eastAsia="ja-JP"/>
        </w:rPr>
        <w:t>, docking requirements,</w:t>
      </w:r>
      <w:r w:rsidR="0055246C" w:rsidRPr="00F923B4">
        <w:rPr>
          <w:rFonts w:ascii="Times New Roman" w:hAnsi="Times New Roman"/>
          <w:lang w:eastAsia="ja-JP"/>
        </w:rPr>
        <w:t xml:space="preserve"> </w:t>
      </w:r>
      <w:r w:rsidR="0055246C">
        <w:rPr>
          <w:rFonts w:ascii="Times New Roman" w:hAnsi="Times New Roman"/>
          <w:lang w:eastAsia="ja-JP"/>
        </w:rPr>
        <w:t>and a specific design description</w:t>
      </w:r>
      <w:r w:rsidRPr="005A23FD">
        <w:rPr>
          <w:rFonts w:ascii="Times New Roman" w:hAnsi="Times New Roman"/>
        </w:rPr>
        <w:t>.</w:t>
      </w:r>
    </w:p>
    <w:p w14:paraId="0A3CD8CC" w14:textId="1DBCA82E" w:rsidR="00C21E04" w:rsidRPr="005A23FD" w:rsidRDefault="00C21E04" w:rsidP="00C21E04">
      <w:pPr>
        <w:spacing w:after="120"/>
        <w:jc w:val="both"/>
        <w:rPr>
          <w:rFonts w:ascii="Times New Roman" w:hAnsi="Times New Roman"/>
          <w:color w:val="000000"/>
          <w:lang w:val="en-NZ"/>
        </w:rPr>
      </w:pPr>
      <w:r w:rsidRPr="005A23FD">
        <w:rPr>
          <w:rFonts w:ascii="Times New Roman" w:hAnsi="Times New Roman"/>
          <w:color w:val="000000"/>
          <w:lang w:val="en-NZ"/>
        </w:rPr>
        <w:t xml:space="preserve">The specific objective of the </w:t>
      </w:r>
      <w:r w:rsidRPr="005A23FD">
        <w:rPr>
          <w:rFonts w:ascii="Times New Roman" w:hAnsi="Times New Roman"/>
          <w:bCs/>
        </w:rPr>
        <w:t xml:space="preserve">Consultancy </w:t>
      </w:r>
      <w:r w:rsidRPr="005A23FD">
        <w:rPr>
          <w:rFonts w:ascii="Times New Roman" w:hAnsi="Times New Roman"/>
          <w:color w:val="000000"/>
          <w:lang w:val="en-NZ"/>
        </w:rPr>
        <w:t>is to design a</w:t>
      </w:r>
      <w:r w:rsidR="0055246C">
        <w:rPr>
          <w:rFonts w:ascii="Times New Roman" w:hAnsi="Times New Roman"/>
          <w:color w:val="000000"/>
          <w:lang w:val="en-NZ"/>
        </w:rPr>
        <w:t>n MSU suitable for the Ugandan and East African context, which can be constructed as a pilot, but has the potential for scale-up and commercialisation</w:t>
      </w:r>
      <w:r w:rsidRPr="005A23FD">
        <w:rPr>
          <w:rFonts w:ascii="Times New Roman" w:hAnsi="Times New Roman"/>
          <w:color w:val="000000"/>
          <w:lang w:val="en-NZ"/>
        </w:rPr>
        <w:t xml:space="preserve">. The </w:t>
      </w:r>
      <w:r w:rsidR="0055246C">
        <w:rPr>
          <w:rFonts w:ascii="Times New Roman" w:hAnsi="Times New Roman"/>
          <w:color w:val="000000"/>
          <w:lang w:val="en-NZ"/>
        </w:rPr>
        <w:t>design and operation should allow processed carcases to meet internationally accepted slaughter facility and meat hygiene standards</w:t>
      </w:r>
      <w:r w:rsidRPr="005A23FD">
        <w:rPr>
          <w:rFonts w:ascii="Times New Roman" w:hAnsi="Times New Roman"/>
          <w:color w:val="000000"/>
          <w:lang w:val="en-NZ"/>
        </w:rPr>
        <w:t xml:space="preserve">. </w:t>
      </w:r>
    </w:p>
    <w:p w14:paraId="5B55D2CA" w14:textId="0207ADA8" w:rsidR="000B73EC" w:rsidRPr="005A23FD" w:rsidRDefault="000B73EC" w:rsidP="00C21E04">
      <w:pPr>
        <w:spacing w:after="120"/>
        <w:jc w:val="both"/>
        <w:rPr>
          <w:rFonts w:ascii="Times New Roman" w:hAnsi="Times New Roman"/>
          <w:color w:val="000000"/>
          <w:lang w:val="en-NZ"/>
        </w:rPr>
      </w:pPr>
      <w:r w:rsidRPr="005A23FD">
        <w:rPr>
          <w:rFonts w:ascii="Times New Roman" w:hAnsi="Times New Roman"/>
          <w:color w:val="000000"/>
          <w:lang w:val="en-NZ"/>
        </w:rPr>
        <w:t xml:space="preserve">The consultant will provide a range of </w:t>
      </w:r>
      <w:r w:rsidR="0055246C">
        <w:rPr>
          <w:rFonts w:ascii="Times New Roman" w:hAnsi="Times New Roman"/>
          <w:color w:val="000000"/>
          <w:lang w:val="en-NZ"/>
        </w:rPr>
        <w:t xml:space="preserve">technical </w:t>
      </w:r>
      <w:r w:rsidRPr="005A23FD">
        <w:rPr>
          <w:rFonts w:ascii="Times New Roman" w:hAnsi="Times New Roman"/>
          <w:color w:val="000000"/>
          <w:lang w:val="en-NZ"/>
        </w:rPr>
        <w:t xml:space="preserve">services necessary for the execution and management of </w:t>
      </w:r>
      <w:r w:rsidR="0055246C">
        <w:rPr>
          <w:rFonts w:ascii="Times New Roman" w:hAnsi="Times New Roman"/>
          <w:color w:val="000000"/>
          <w:lang w:val="en-NZ"/>
        </w:rPr>
        <w:t>MSU</w:t>
      </w:r>
      <w:r w:rsidRPr="005A23FD">
        <w:rPr>
          <w:rFonts w:ascii="Times New Roman" w:hAnsi="Times New Roman"/>
          <w:color w:val="000000"/>
          <w:lang w:val="en-NZ"/>
        </w:rPr>
        <w:t xml:space="preserve"> design. These will include, but are not limited to:</w:t>
      </w:r>
    </w:p>
    <w:p w14:paraId="57AD84C7" w14:textId="5EF8DA13" w:rsidR="00E24F7D" w:rsidRDefault="00E24F7D" w:rsidP="00E24F7D">
      <w:pPr>
        <w:pStyle w:val="ListParagraph"/>
        <w:numPr>
          <w:ilvl w:val="0"/>
          <w:numId w:val="4"/>
        </w:numPr>
        <w:autoSpaceDE w:val="0"/>
        <w:autoSpaceDN w:val="0"/>
        <w:adjustRightInd w:val="0"/>
        <w:spacing w:after="120"/>
        <w:jc w:val="both"/>
        <w:rPr>
          <w:rFonts w:ascii="Times New Roman" w:eastAsiaTheme="minorHAnsi" w:hAnsi="Times New Roman"/>
          <w:lang w:eastAsia="ja-JP"/>
        </w:rPr>
      </w:pPr>
      <w:r>
        <w:rPr>
          <w:rFonts w:ascii="Times New Roman" w:eastAsiaTheme="minorHAnsi" w:hAnsi="Times New Roman"/>
          <w:lang w:eastAsia="ja-JP"/>
        </w:rPr>
        <w:t>Technical design, including costs, for a</w:t>
      </w:r>
      <w:r w:rsidRPr="0073784E">
        <w:rPr>
          <w:rFonts w:ascii="Times New Roman" w:eastAsiaTheme="minorHAnsi" w:hAnsi="Times New Roman"/>
          <w:lang w:eastAsia="ja-JP"/>
        </w:rPr>
        <w:t xml:space="preserve"> </w:t>
      </w:r>
      <w:r>
        <w:rPr>
          <w:rFonts w:ascii="Times New Roman" w:eastAsiaTheme="minorHAnsi" w:hAnsi="Times New Roman"/>
          <w:lang w:eastAsia="ja-JP"/>
        </w:rPr>
        <w:t>moveable</w:t>
      </w:r>
      <w:r w:rsidRPr="0073784E">
        <w:rPr>
          <w:rFonts w:ascii="Times New Roman" w:eastAsiaTheme="minorHAnsi" w:hAnsi="Times New Roman"/>
          <w:lang w:eastAsia="ja-JP"/>
        </w:rPr>
        <w:t xml:space="preserve"> slaughter unit </w:t>
      </w:r>
      <w:r>
        <w:rPr>
          <w:rFonts w:ascii="Times New Roman" w:eastAsiaTheme="minorHAnsi" w:hAnsi="Times New Roman"/>
          <w:lang w:eastAsia="ja-JP"/>
        </w:rPr>
        <w:t>with</w:t>
      </w:r>
      <w:r w:rsidRPr="0073784E">
        <w:rPr>
          <w:rFonts w:ascii="Times New Roman" w:eastAsiaTheme="minorHAnsi" w:hAnsi="Times New Roman"/>
          <w:lang w:eastAsia="ja-JP"/>
        </w:rPr>
        <w:t xml:space="preserve"> fully equipped </w:t>
      </w:r>
      <w:r>
        <w:rPr>
          <w:rFonts w:ascii="Times New Roman" w:eastAsiaTheme="minorHAnsi" w:hAnsi="Times New Roman"/>
          <w:lang w:eastAsia="ja-JP"/>
        </w:rPr>
        <w:t xml:space="preserve">and </w:t>
      </w:r>
      <w:r w:rsidRPr="0073784E">
        <w:rPr>
          <w:rFonts w:ascii="Times New Roman" w:eastAsiaTheme="minorHAnsi" w:hAnsi="Times New Roman"/>
          <w:lang w:eastAsia="ja-JP"/>
        </w:rPr>
        <w:t>technologically completed section</w:t>
      </w:r>
      <w:r>
        <w:rPr>
          <w:rFonts w:ascii="Times New Roman" w:eastAsiaTheme="minorHAnsi" w:hAnsi="Times New Roman"/>
          <w:lang w:eastAsia="ja-JP"/>
        </w:rPr>
        <w:t>s that can operate</w:t>
      </w:r>
      <w:r w:rsidRPr="0073784E">
        <w:rPr>
          <w:rFonts w:ascii="Times New Roman" w:eastAsiaTheme="minorHAnsi" w:hAnsi="Times New Roman"/>
          <w:lang w:eastAsia="ja-JP"/>
        </w:rPr>
        <w:t xml:space="preserve"> as a standalone unit</w:t>
      </w:r>
      <w:r>
        <w:rPr>
          <w:rFonts w:ascii="Times New Roman" w:eastAsiaTheme="minorHAnsi" w:hAnsi="Times New Roman"/>
          <w:lang w:eastAsia="ja-JP"/>
        </w:rPr>
        <w:t xml:space="preserve">. It should be able to </w:t>
      </w:r>
      <w:r w:rsidRPr="0073784E">
        <w:rPr>
          <w:rFonts w:ascii="Times New Roman" w:eastAsiaTheme="minorHAnsi" w:hAnsi="Times New Roman"/>
          <w:lang w:eastAsia="ja-JP"/>
        </w:rPr>
        <w:t>handle all cattle slaughter operations from stunning to sectioning</w:t>
      </w:r>
      <w:r>
        <w:rPr>
          <w:rFonts w:ascii="Times New Roman" w:eastAsiaTheme="minorHAnsi" w:hAnsi="Times New Roman"/>
          <w:lang w:eastAsia="ja-JP"/>
        </w:rPr>
        <w:t>,</w:t>
      </w:r>
      <w:r w:rsidRPr="0073784E">
        <w:rPr>
          <w:rFonts w:ascii="Times New Roman" w:eastAsiaTheme="minorHAnsi" w:hAnsi="Times New Roman"/>
          <w:lang w:eastAsia="ja-JP"/>
        </w:rPr>
        <w:t xml:space="preserve"> and eventual cooling/storage</w:t>
      </w:r>
      <w:r>
        <w:rPr>
          <w:rFonts w:ascii="Times New Roman" w:eastAsiaTheme="minorHAnsi" w:hAnsi="Times New Roman"/>
          <w:lang w:eastAsia="ja-JP"/>
        </w:rPr>
        <w:t>. It must be</w:t>
      </w:r>
      <w:r>
        <w:rPr>
          <w:rFonts w:ascii="Times New Roman" w:eastAsiaTheme="minorHAnsi" w:hAnsi="Times New Roman"/>
          <w:lang w:eastAsia="ja-JP"/>
        </w:rPr>
        <w:t xml:space="preserve"> compliant to </w:t>
      </w:r>
      <w:r>
        <w:rPr>
          <w:rFonts w:ascii="Times New Roman" w:eastAsiaTheme="minorHAnsi" w:hAnsi="Times New Roman"/>
          <w:lang w:eastAsia="ja-JP"/>
        </w:rPr>
        <w:t>i</w:t>
      </w:r>
      <w:r>
        <w:rPr>
          <w:rFonts w:ascii="Times New Roman" w:eastAsiaTheme="minorHAnsi" w:hAnsi="Times New Roman"/>
          <w:lang w:eastAsia="ja-JP"/>
        </w:rPr>
        <w:t>nternational standards. It should be able to handle 25 – 40 heads per day and provide for effective effluent and g</w:t>
      </w:r>
      <w:r w:rsidRPr="00F06019">
        <w:rPr>
          <w:rFonts w:ascii="Times New Roman" w:eastAsiaTheme="minorHAnsi" w:hAnsi="Times New Roman"/>
          <w:lang w:eastAsia="ja-JP"/>
        </w:rPr>
        <w:t>reen offal management</w:t>
      </w:r>
      <w:r>
        <w:rPr>
          <w:rFonts w:ascii="Times New Roman" w:eastAsiaTheme="minorHAnsi" w:hAnsi="Times New Roman"/>
          <w:lang w:eastAsia="ja-JP"/>
        </w:rPr>
        <w:t>.</w:t>
      </w:r>
      <w:r w:rsidRPr="0073784E">
        <w:rPr>
          <w:rFonts w:ascii="Times New Roman" w:eastAsiaTheme="minorHAnsi" w:hAnsi="Times New Roman"/>
          <w:lang w:eastAsia="ja-JP"/>
        </w:rPr>
        <w:t xml:space="preserve"> </w:t>
      </w:r>
      <w:r w:rsidRPr="00434125">
        <w:rPr>
          <w:rFonts w:ascii="Times New Roman" w:eastAsiaTheme="minorHAnsi" w:hAnsi="Times New Roman"/>
          <w:lang w:eastAsia="ja-JP"/>
        </w:rPr>
        <w:t xml:space="preserve">The Unit </w:t>
      </w:r>
      <w:r>
        <w:rPr>
          <w:rFonts w:ascii="Times New Roman" w:eastAsiaTheme="minorHAnsi" w:hAnsi="Times New Roman"/>
          <w:lang w:eastAsia="ja-JP"/>
        </w:rPr>
        <w:t xml:space="preserve">should be able to provide </w:t>
      </w:r>
      <w:r w:rsidRPr="00434125">
        <w:rPr>
          <w:rFonts w:ascii="Times New Roman" w:eastAsiaTheme="minorHAnsi" w:hAnsi="Times New Roman"/>
          <w:lang w:eastAsia="ja-JP"/>
        </w:rPr>
        <w:t xml:space="preserve">for slaughtering, dressing, cooling and </w:t>
      </w:r>
      <w:r>
        <w:rPr>
          <w:rFonts w:ascii="Times New Roman" w:eastAsiaTheme="minorHAnsi" w:hAnsi="Times New Roman"/>
          <w:lang w:eastAsia="ja-JP"/>
        </w:rPr>
        <w:t xml:space="preserve">a </w:t>
      </w:r>
      <w:r w:rsidRPr="00434125">
        <w:rPr>
          <w:rFonts w:ascii="Times New Roman" w:eastAsiaTheme="minorHAnsi" w:hAnsi="Times New Roman"/>
          <w:lang w:eastAsia="ja-JP"/>
        </w:rPr>
        <w:t>refrigeration area</w:t>
      </w:r>
      <w:r>
        <w:rPr>
          <w:rFonts w:ascii="Times New Roman" w:eastAsiaTheme="minorHAnsi" w:hAnsi="Times New Roman"/>
          <w:lang w:eastAsia="ja-JP"/>
        </w:rPr>
        <w:t>.</w:t>
      </w:r>
    </w:p>
    <w:p w14:paraId="3E3AF978" w14:textId="77777777" w:rsidR="00E24F7D" w:rsidRDefault="00E24F7D" w:rsidP="00E24F7D">
      <w:pPr>
        <w:pStyle w:val="ListParagraph"/>
        <w:numPr>
          <w:ilvl w:val="0"/>
          <w:numId w:val="4"/>
        </w:numPr>
        <w:autoSpaceDE w:val="0"/>
        <w:autoSpaceDN w:val="0"/>
        <w:adjustRightInd w:val="0"/>
        <w:spacing w:after="120"/>
        <w:jc w:val="both"/>
        <w:rPr>
          <w:rFonts w:ascii="Times New Roman" w:eastAsiaTheme="minorHAnsi" w:hAnsi="Times New Roman"/>
          <w:lang w:eastAsia="ja-JP"/>
        </w:rPr>
      </w:pPr>
      <w:r>
        <w:rPr>
          <w:rFonts w:ascii="Times New Roman" w:eastAsiaTheme="minorHAnsi" w:hAnsi="Times New Roman"/>
          <w:lang w:eastAsia="ja-JP"/>
        </w:rPr>
        <w:lastRenderedPageBreak/>
        <w:t xml:space="preserve">The design should take care of the physical environment in the remote areas in which it will be requested to operate and the main physical characteristics of the local breed (Long horned Ankole). </w:t>
      </w:r>
    </w:p>
    <w:p w14:paraId="4061A18E" w14:textId="77815392" w:rsidR="00E24F7D" w:rsidRDefault="00E24F7D" w:rsidP="00E24F7D">
      <w:pPr>
        <w:pStyle w:val="ListParagraph"/>
        <w:numPr>
          <w:ilvl w:val="0"/>
          <w:numId w:val="4"/>
        </w:numPr>
        <w:autoSpaceDE w:val="0"/>
        <w:autoSpaceDN w:val="0"/>
        <w:adjustRightInd w:val="0"/>
        <w:spacing w:after="120"/>
        <w:jc w:val="both"/>
        <w:rPr>
          <w:rFonts w:ascii="Times New Roman" w:eastAsiaTheme="minorHAnsi" w:hAnsi="Times New Roman"/>
          <w:lang w:eastAsia="ja-JP"/>
        </w:rPr>
      </w:pPr>
      <w:r>
        <w:rPr>
          <w:rFonts w:ascii="Times New Roman" w:eastAsiaTheme="minorHAnsi" w:hAnsi="Times New Roman"/>
          <w:lang w:eastAsia="ja-JP"/>
        </w:rPr>
        <w:t>Design and minimum requirements for “docking stations” onto which the mobile unit will be connected e.g. holding pens, electricity and water supplies, drainage facilities, etc.</w:t>
      </w:r>
    </w:p>
    <w:p w14:paraId="5314CBCD" w14:textId="5FDB5CA0" w:rsidR="00E24F7D" w:rsidRDefault="00E24F7D" w:rsidP="00E24F7D">
      <w:pPr>
        <w:pStyle w:val="ListParagraph"/>
        <w:numPr>
          <w:ilvl w:val="0"/>
          <w:numId w:val="4"/>
        </w:numPr>
        <w:autoSpaceDE w:val="0"/>
        <w:autoSpaceDN w:val="0"/>
        <w:adjustRightInd w:val="0"/>
        <w:spacing w:after="120"/>
        <w:jc w:val="both"/>
        <w:rPr>
          <w:rFonts w:ascii="Times New Roman" w:eastAsiaTheme="minorHAnsi" w:hAnsi="Times New Roman"/>
          <w:lang w:eastAsia="ja-JP"/>
        </w:rPr>
      </w:pPr>
      <w:r>
        <w:rPr>
          <w:rFonts w:ascii="Times New Roman" w:eastAsiaTheme="minorHAnsi" w:hAnsi="Times New Roman"/>
          <w:lang w:eastAsia="ja-JP"/>
        </w:rPr>
        <w:t>An operations manual for the unit.</w:t>
      </w:r>
    </w:p>
    <w:p w14:paraId="0BD2E5F2" w14:textId="73CE72F0" w:rsidR="00E24F7D" w:rsidRPr="0073784E" w:rsidRDefault="00E24F7D" w:rsidP="00E24F7D">
      <w:pPr>
        <w:pStyle w:val="ListParagraph"/>
        <w:numPr>
          <w:ilvl w:val="0"/>
          <w:numId w:val="4"/>
        </w:numPr>
        <w:autoSpaceDE w:val="0"/>
        <w:autoSpaceDN w:val="0"/>
        <w:adjustRightInd w:val="0"/>
        <w:spacing w:after="120"/>
        <w:jc w:val="both"/>
        <w:rPr>
          <w:rFonts w:ascii="Times New Roman" w:eastAsiaTheme="minorHAnsi" w:hAnsi="Times New Roman"/>
          <w:lang w:eastAsia="ja-JP"/>
        </w:rPr>
      </w:pPr>
      <w:r>
        <w:rPr>
          <w:rFonts w:ascii="Times New Roman" w:eastAsiaTheme="minorHAnsi" w:hAnsi="Times New Roman"/>
          <w:lang w:eastAsia="ja-JP"/>
        </w:rPr>
        <w:t>A cost-benefit analysis relating to operation of the unit.</w:t>
      </w:r>
    </w:p>
    <w:p w14:paraId="581AD79B" w14:textId="77777777" w:rsidR="005A23FD" w:rsidRDefault="005A23FD" w:rsidP="005A23FD">
      <w:pPr>
        <w:spacing w:after="120"/>
        <w:rPr>
          <w:rFonts w:ascii="Times New Roman" w:hAnsi="Times New Roman"/>
          <w:b/>
        </w:rPr>
      </w:pPr>
      <w:r>
        <w:rPr>
          <w:rFonts w:ascii="Times New Roman" w:hAnsi="Times New Roman"/>
          <w:b/>
        </w:rPr>
        <w:t>Key Result Areas:</w:t>
      </w:r>
    </w:p>
    <w:p w14:paraId="2344885C" w14:textId="2075E495" w:rsidR="00E24F7D" w:rsidRPr="00AB7DAA" w:rsidRDefault="00E24F7D" w:rsidP="00E24F7D">
      <w:pPr>
        <w:pStyle w:val="ListParagraph"/>
        <w:numPr>
          <w:ilvl w:val="0"/>
          <w:numId w:val="5"/>
        </w:numPr>
        <w:spacing w:after="120"/>
        <w:rPr>
          <w:rFonts w:ascii="Times New Roman" w:hAnsi="Times New Roman"/>
        </w:rPr>
      </w:pPr>
      <w:bookmarkStart w:id="1" w:name="_GoBack"/>
      <w:r w:rsidRPr="00AB7DAA">
        <w:rPr>
          <w:rFonts w:ascii="Times New Roman" w:hAnsi="Times New Roman"/>
        </w:rPr>
        <w:t>MSU design, including costs</w:t>
      </w:r>
    </w:p>
    <w:p w14:paraId="0E34F3B3" w14:textId="3349196B" w:rsidR="00E24F7D" w:rsidRPr="00AB7DAA" w:rsidRDefault="00E24F7D" w:rsidP="00E24F7D">
      <w:pPr>
        <w:pStyle w:val="ListParagraph"/>
        <w:numPr>
          <w:ilvl w:val="0"/>
          <w:numId w:val="5"/>
        </w:numPr>
        <w:spacing w:after="120"/>
        <w:rPr>
          <w:rFonts w:ascii="Times New Roman" w:hAnsi="Times New Roman"/>
        </w:rPr>
      </w:pPr>
      <w:r w:rsidRPr="00AB7DAA">
        <w:rPr>
          <w:rFonts w:ascii="Times New Roman" w:hAnsi="Times New Roman"/>
        </w:rPr>
        <w:t xml:space="preserve">MSU acceptable in terms of Uganda regulations, international standards, environment considerations and livestock characteristics. </w:t>
      </w:r>
    </w:p>
    <w:p w14:paraId="69DC7058" w14:textId="77777777" w:rsidR="00956F14" w:rsidRPr="00AB7DAA" w:rsidRDefault="00956F14" w:rsidP="00E24F7D">
      <w:pPr>
        <w:pStyle w:val="ListParagraph"/>
        <w:numPr>
          <w:ilvl w:val="0"/>
          <w:numId w:val="5"/>
        </w:numPr>
        <w:spacing w:after="120"/>
        <w:rPr>
          <w:rFonts w:ascii="Times New Roman" w:hAnsi="Times New Roman"/>
        </w:rPr>
      </w:pPr>
      <w:r w:rsidRPr="00AB7DAA">
        <w:rPr>
          <w:rFonts w:ascii="Times New Roman" w:hAnsi="Times New Roman"/>
        </w:rPr>
        <w:t>Docking station requirements for the MSU, including design and costs</w:t>
      </w:r>
    </w:p>
    <w:p w14:paraId="0BFC06CC" w14:textId="398AD83F" w:rsidR="00956F14" w:rsidRPr="00AB7DAA" w:rsidRDefault="00956F14" w:rsidP="00E24F7D">
      <w:pPr>
        <w:pStyle w:val="ListParagraph"/>
        <w:numPr>
          <w:ilvl w:val="0"/>
          <w:numId w:val="5"/>
        </w:numPr>
        <w:spacing w:after="120"/>
        <w:rPr>
          <w:rFonts w:ascii="Times New Roman" w:hAnsi="Times New Roman"/>
        </w:rPr>
      </w:pPr>
      <w:r w:rsidRPr="00AB7DAA">
        <w:rPr>
          <w:rFonts w:ascii="Times New Roman" w:hAnsi="Times New Roman"/>
        </w:rPr>
        <w:t>An operations manual for the MSU</w:t>
      </w:r>
    </w:p>
    <w:p w14:paraId="4FBB0A19" w14:textId="1A484249" w:rsidR="00E24F7D" w:rsidRPr="00AB7DAA" w:rsidRDefault="00956F14" w:rsidP="00E24F7D">
      <w:pPr>
        <w:pStyle w:val="ListParagraph"/>
        <w:numPr>
          <w:ilvl w:val="0"/>
          <w:numId w:val="5"/>
        </w:numPr>
        <w:spacing w:after="120"/>
        <w:rPr>
          <w:rFonts w:ascii="Times New Roman" w:hAnsi="Times New Roman"/>
        </w:rPr>
      </w:pPr>
      <w:r w:rsidRPr="00AB7DAA">
        <w:rPr>
          <w:rFonts w:ascii="Times New Roman" w:hAnsi="Times New Roman"/>
        </w:rPr>
        <w:t xml:space="preserve"> A cost-benefit analysis for the MSU </w:t>
      </w:r>
    </w:p>
    <w:bookmarkEnd w:id="1"/>
    <w:p w14:paraId="6A4D54AE" w14:textId="172FF336" w:rsidR="005A23FD" w:rsidRPr="00E24F7D" w:rsidRDefault="005A23FD" w:rsidP="00E24F7D">
      <w:pPr>
        <w:spacing w:after="120"/>
        <w:rPr>
          <w:rFonts w:ascii="Times New Roman" w:hAnsi="Times New Roman"/>
          <w:b/>
        </w:rPr>
      </w:pPr>
      <w:r w:rsidRPr="00E24F7D">
        <w:rPr>
          <w:rFonts w:ascii="Times New Roman" w:hAnsi="Times New Roman"/>
          <w:b/>
        </w:rPr>
        <w:t>Key Outputs:</w:t>
      </w:r>
    </w:p>
    <w:p w14:paraId="33B680A3" w14:textId="17A7F3B3" w:rsidR="005A23FD" w:rsidRDefault="00956F14" w:rsidP="00DC2A2D">
      <w:pPr>
        <w:pStyle w:val="ListParagraph"/>
        <w:numPr>
          <w:ilvl w:val="0"/>
          <w:numId w:val="6"/>
        </w:numPr>
        <w:spacing w:after="120"/>
        <w:rPr>
          <w:rFonts w:ascii="Times New Roman" w:hAnsi="Times New Roman"/>
        </w:rPr>
      </w:pPr>
      <w:r>
        <w:rPr>
          <w:rFonts w:ascii="Times New Roman" w:hAnsi="Times New Roman"/>
        </w:rPr>
        <w:t>MSU Design – including costs</w:t>
      </w:r>
    </w:p>
    <w:p w14:paraId="6123A08B" w14:textId="4BB67F6D" w:rsidR="00956F14" w:rsidRDefault="00956F14" w:rsidP="00956F14">
      <w:pPr>
        <w:pStyle w:val="ListParagraph"/>
        <w:spacing w:after="120"/>
        <w:rPr>
          <w:rFonts w:ascii="Times New Roman" w:hAnsi="Times New Roman"/>
        </w:rPr>
      </w:pPr>
      <w:r>
        <w:rPr>
          <w:rFonts w:ascii="Times New Roman" w:hAnsi="Times New Roman"/>
        </w:rPr>
        <w:t>(This should be presented as 3D motion to illustrate operation and structures)</w:t>
      </w:r>
    </w:p>
    <w:p w14:paraId="7B71B67E" w14:textId="43497C98" w:rsidR="005A23FD" w:rsidRDefault="00956F14" w:rsidP="00DC2A2D">
      <w:pPr>
        <w:pStyle w:val="ListParagraph"/>
        <w:numPr>
          <w:ilvl w:val="0"/>
          <w:numId w:val="6"/>
        </w:numPr>
        <w:spacing w:after="120"/>
        <w:rPr>
          <w:rFonts w:ascii="Times New Roman" w:hAnsi="Times New Roman"/>
        </w:rPr>
      </w:pPr>
      <w:r>
        <w:rPr>
          <w:rFonts w:ascii="Times New Roman" w:hAnsi="Times New Roman"/>
        </w:rPr>
        <w:t>MSU operations manual</w:t>
      </w:r>
    </w:p>
    <w:p w14:paraId="4BF64F35" w14:textId="753DB2F9" w:rsidR="00956F14" w:rsidRPr="005A23FD" w:rsidRDefault="00956F14" w:rsidP="00DC2A2D">
      <w:pPr>
        <w:pStyle w:val="ListParagraph"/>
        <w:numPr>
          <w:ilvl w:val="0"/>
          <w:numId w:val="6"/>
        </w:numPr>
        <w:spacing w:after="120"/>
        <w:rPr>
          <w:rFonts w:ascii="Times New Roman" w:hAnsi="Times New Roman"/>
        </w:rPr>
      </w:pPr>
      <w:r>
        <w:rPr>
          <w:rFonts w:ascii="Times New Roman" w:hAnsi="Times New Roman"/>
        </w:rPr>
        <w:t>MSU cost-benefit analysis</w:t>
      </w:r>
    </w:p>
    <w:p w14:paraId="58C7C31A" w14:textId="77777777" w:rsidR="005A23FD" w:rsidRDefault="005A23FD" w:rsidP="005A23FD">
      <w:pPr>
        <w:spacing w:after="120"/>
        <w:rPr>
          <w:rFonts w:ascii="Times New Roman" w:hAnsi="Times New Roman"/>
          <w:b/>
        </w:rPr>
      </w:pPr>
      <w:r w:rsidRPr="005A23FD">
        <w:rPr>
          <w:rFonts w:ascii="Times New Roman" w:hAnsi="Times New Roman"/>
          <w:b/>
        </w:rPr>
        <w:t>Required Educational Qualifications</w:t>
      </w:r>
      <w:r>
        <w:rPr>
          <w:rFonts w:ascii="Times New Roman" w:hAnsi="Times New Roman"/>
          <w:b/>
        </w:rPr>
        <w:t>:</w:t>
      </w:r>
    </w:p>
    <w:p w14:paraId="3F35F2FE" w14:textId="44857ACD" w:rsidR="00956F14" w:rsidRPr="00956F14" w:rsidRDefault="00956F14" w:rsidP="00956F14">
      <w:pPr>
        <w:pStyle w:val="ListParagraph"/>
        <w:numPr>
          <w:ilvl w:val="0"/>
          <w:numId w:val="12"/>
        </w:numPr>
        <w:spacing w:after="120"/>
        <w:rPr>
          <w:rFonts w:ascii="Times New Roman" w:hAnsi="Times New Roman"/>
        </w:rPr>
      </w:pPr>
      <w:r w:rsidRPr="00956F14">
        <w:rPr>
          <w:rFonts w:ascii="Times New Roman" w:hAnsi="Times New Roman"/>
        </w:rPr>
        <w:t>First</w:t>
      </w:r>
      <w:r w:rsidRPr="00956F14">
        <w:rPr>
          <w:rFonts w:ascii="Times New Roman" w:hAnsi="Times New Roman"/>
        </w:rPr>
        <w:t xml:space="preserve"> degree in civil engineering, agricultural engineering or similar</w:t>
      </w:r>
    </w:p>
    <w:p w14:paraId="03A7E4DB" w14:textId="0BC0821D" w:rsidR="00FB0729" w:rsidRPr="00956F14" w:rsidRDefault="00956F14" w:rsidP="00956F14">
      <w:pPr>
        <w:pStyle w:val="ListParagraph"/>
        <w:numPr>
          <w:ilvl w:val="0"/>
          <w:numId w:val="12"/>
        </w:numPr>
        <w:spacing w:after="120"/>
        <w:rPr>
          <w:rFonts w:ascii="Times New Roman" w:eastAsiaTheme="minorEastAsia" w:hAnsi="Times New Roman"/>
          <w:color w:val="000000"/>
        </w:rPr>
      </w:pPr>
      <w:r w:rsidRPr="00956F14">
        <w:rPr>
          <w:rFonts w:ascii="Times New Roman" w:hAnsi="Times New Roman"/>
        </w:rPr>
        <w:t>Master’s degree and/or post graduate qualifications in agricultural engineering is an advantage</w:t>
      </w:r>
    </w:p>
    <w:p w14:paraId="5B0346C0" w14:textId="77777777" w:rsidR="00C21E04" w:rsidRDefault="00C21E04" w:rsidP="00FB0729">
      <w:pPr>
        <w:spacing w:after="120"/>
        <w:rPr>
          <w:rFonts w:ascii="Times New Roman" w:hAnsi="Times New Roman"/>
          <w:b/>
        </w:rPr>
      </w:pPr>
      <w:r w:rsidRPr="00FB0729">
        <w:rPr>
          <w:rFonts w:ascii="Times New Roman" w:hAnsi="Times New Roman"/>
          <w:b/>
        </w:rPr>
        <w:t>Experience</w:t>
      </w:r>
      <w:r w:rsidR="00FB0729">
        <w:rPr>
          <w:rFonts w:ascii="Times New Roman" w:hAnsi="Times New Roman"/>
          <w:b/>
        </w:rPr>
        <w:t>:</w:t>
      </w:r>
    </w:p>
    <w:p w14:paraId="27BE1F80" w14:textId="520E49DE" w:rsidR="00C21E04" w:rsidRPr="005A23FD" w:rsidRDefault="00C21E04" w:rsidP="00DC2A2D">
      <w:pPr>
        <w:pStyle w:val="Default"/>
        <w:numPr>
          <w:ilvl w:val="0"/>
          <w:numId w:val="8"/>
        </w:numPr>
        <w:spacing w:line="300" w:lineRule="atLeast"/>
        <w:jc w:val="both"/>
      </w:pPr>
      <w:r w:rsidRPr="005A23FD">
        <w:t xml:space="preserve">At least ten (10) years of proven working experience in the </w:t>
      </w:r>
      <w:r w:rsidR="00956F14">
        <w:t xml:space="preserve">agricultural engineering </w:t>
      </w:r>
      <w:r w:rsidRPr="005A23FD">
        <w:t xml:space="preserve">in Uganda. </w:t>
      </w:r>
    </w:p>
    <w:p w14:paraId="2E0FD45E" w14:textId="77777777" w:rsidR="00956F14" w:rsidRDefault="00C21E04" w:rsidP="00956F14">
      <w:pPr>
        <w:pStyle w:val="Default"/>
        <w:numPr>
          <w:ilvl w:val="0"/>
          <w:numId w:val="8"/>
        </w:numPr>
        <w:spacing w:line="300" w:lineRule="atLeast"/>
        <w:jc w:val="both"/>
      </w:pPr>
      <w:r w:rsidRPr="005A23FD">
        <w:t>P</w:t>
      </w:r>
      <w:r w:rsidR="00956F14">
        <w:t xml:space="preserve">roven working experience agricultural construction </w:t>
      </w:r>
      <w:r w:rsidR="00956F14" w:rsidRPr="00956F14">
        <w:t>and design</w:t>
      </w:r>
      <w:r w:rsidR="00956F14">
        <w:t>. S</w:t>
      </w:r>
      <w:r w:rsidR="00956F14" w:rsidRPr="00956F14">
        <w:t>pecific reference to slaughter facilities and meat processing units</w:t>
      </w:r>
      <w:r w:rsidR="00956F14">
        <w:t xml:space="preserve"> is an advantage</w:t>
      </w:r>
      <w:r w:rsidR="00956F14" w:rsidRPr="00956F14">
        <w:t xml:space="preserve">. </w:t>
      </w:r>
    </w:p>
    <w:p w14:paraId="5730F8D1" w14:textId="77777777" w:rsidR="00956F14" w:rsidRDefault="00956F14" w:rsidP="00956F14">
      <w:pPr>
        <w:pStyle w:val="Default"/>
        <w:numPr>
          <w:ilvl w:val="0"/>
          <w:numId w:val="8"/>
        </w:numPr>
        <w:spacing w:line="300" w:lineRule="atLeast"/>
        <w:jc w:val="both"/>
      </w:pPr>
      <w:r w:rsidRPr="00956F14">
        <w:t xml:space="preserve">Knowledge of livestock industry infrastructures and operations and management would be an advantage </w:t>
      </w:r>
    </w:p>
    <w:p w14:paraId="607E392A" w14:textId="1E81F363" w:rsidR="00FB0729" w:rsidRDefault="00C21E04" w:rsidP="00956F14">
      <w:pPr>
        <w:pStyle w:val="Default"/>
        <w:numPr>
          <w:ilvl w:val="0"/>
          <w:numId w:val="8"/>
        </w:numPr>
        <w:spacing w:line="300" w:lineRule="atLeast"/>
        <w:jc w:val="both"/>
      </w:pPr>
      <w:r w:rsidRPr="00956F14">
        <w:rPr>
          <w:color w:val="auto"/>
        </w:rPr>
        <w:t xml:space="preserve">Good knowledge of Uganda and socio-political context. </w:t>
      </w:r>
    </w:p>
    <w:p w14:paraId="7A62F035" w14:textId="77777777" w:rsidR="00956F14" w:rsidRPr="00956F14" w:rsidRDefault="00956F14" w:rsidP="00956F14">
      <w:pPr>
        <w:pStyle w:val="Default"/>
        <w:spacing w:line="300" w:lineRule="atLeast"/>
        <w:ind w:left="720"/>
        <w:jc w:val="both"/>
      </w:pPr>
    </w:p>
    <w:p w14:paraId="6563E496" w14:textId="77777777" w:rsidR="00FB0729" w:rsidRDefault="00FB0729" w:rsidP="00FB0729">
      <w:pPr>
        <w:spacing w:after="120"/>
        <w:rPr>
          <w:rFonts w:ascii="Times New Roman" w:hAnsi="Times New Roman"/>
          <w:b/>
        </w:rPr>
      </w:pPr>
      <w:r w:rsidRPr="00FB0729">
        <w:rPr>
          <w:rFonts w:ascii="Times New Roman" w:hAnsi="Times New Roman"/>
          <w:b/>
        </w:rPr>
        <w:t>Character</w:t>
      </w:r>
      <w:r>
        <w:rPr>
          <w:rFonts w:ascii="Times New Roman" w:hAnsi="Times New Roman"/>
          <w:b/>
        </w:rPr>
        <w:t>:</w:t>
      </w:r>
    </w:p>
    <w:p w14:paraId="444530A6" w14:textId="77777777" w:rsidR="00FB0729" w:rsidRDefault="00FB0729" w:rsidP="00DC2A2D">
      <w:pPr>
        <w:pStyle w:val="Default"/>
        <w:numPr>
          <w:ilvl w:val="0"/>
          <w:numId w:val="9"/>
        </w:numPr>
        <w:spacing w:line="300" w:lineRule="atLeast"/>
        <w:jc w:val="both"/>
      </w:pPr>
      <w:r>
        <w:t>High level of integrity</w:t>
      </w:r>
    </w:p>
    <w:p w14:paraId="2D682832" w14:textId="77777777" w:rsidR="00FB0729" w:rsidRDefault="00FB0729" w:rsidP="00DC2A2D">
      <w:pPr>
        <w:pStyle w:val="Default"/>
        <w:numPr>
          <w:ilvl w:val="0"/>
          <w:numId w:val="9"/>
        </w:numPr>
        <w:spacing w:line="300" w:lineRule="atLeast"/>
        <w:jc w:val="both"/>
      </w:pPr>
      <w:r>
        <w:t>Proven track record of outstanding performance</w:t>
      </w:r>
    </w:p>
    <w:p w14:paraId="0FDAE27B" w14:textId="77777777" w:rsidR="00FB0729" w:rsidRDefault="00FB0729" w:rsidP="00DC2A2D">
      <w:pPr>
        <w:pStyle w:val="Default"/>
        <w:numPr>
          <w:ilvl w:val="0"/>
          <w:numId w:val="9"/>
        </w:numPr>
        <w:spacing w:line="300" w:lineRule="atLeast"/>
        <w:jc w:val="both"/>
      </w:pPr>
      <w:r>
        <w:t>Ability to work as part of a team</w:t>
      </w:r>
    </w:p>
    <w:p w14:paraId="5B2F33C4" w14:textId="77777777" w:rsidR="00FB0729" w:rsidRDefault="00FB0729" w:rsidP="00DC2A2D">
      <w:pPr>
        <w:pStyle w:val="Default"/>
        <w:numPr>
          <w:ilvl w:val="0"/>
          <w:numId w:val="9"/>
        </w:numPr>
        <w:spacing w:line="300" w:lineRule="atLeast"/>
        <w:jc w:val="both"/>
      </w:pPr>
      <w:r>
        <w:t>Critical and strategic problem solving</w:t>
      </w:r>
    </w:p>
    <w:p w14:paraId="3CE1D10D" w14:textId="350E6DBF" w:rsidR="00FB0729" w:rsidRDefault="00FB0729" w:rsidP="00DC2A2D">
      <w:pPr>
        <w:pStyle w:val="Default"/>
        <w:numPr>
          <w:ilvl w:val="0"/>
          <w:numId w:val="9"/>
        </w:numPr>
        <w:spacing w:line="300" w:lineRule="atLeast"/>
        <w:jc w:val="both"/>
      </w:pPr>
      <w:r>
        <w:t xml:space="preserve">Fluent in English with excellent oral and written communication </w:t>
      </w:r>
      <w:r w:rsidR="00484000">
        <w:t>skills</w:t>
      </w:r>
    </w:p>
    <w:p w14:paraId="3E1DBA50" w14:textId="77777777" w:rsidR="00FB0729" w:rsidRPr="00FB0729" w:rsidRDefault="00FB0729" w:rsidP="00DC2A2D">
      <w:pPr>
        <w:pStyle w:val="Default"/>
        <w:numPr>
          <w:ilvl w:val="0"/>
          <w:numId w:val="9"/>
        </w:numPr>
        <w:spacing w:line="300" w:lineRule="atLeast"/>
        <w:jc w:val="both"/>
      </w:pPr>
      <w:r>
        <w:t>Ability to deliver accurate results in a timely manner and in an environment with multiple and challenging tasks</w:t>
      </w:r>
    </w:p>
    <w:p w14:paraId="158159B2" w14:textId="77777777" w:rsidR="00C21E04" w:rsidRPr="005A23FD" w:rsidRDefault="00C21E04" w:rsidP="00C21E04">
      <w:pPr>
        <w:pStyle w:val="ListParagraph"/>
        <w:spacing w:line="300" w:lineRule="atLeast"/>
        <w:ind w:left="0"/>
        <w:jc w:val="both"/>
        <w:rPr>
          <w:rFonts w:ascii="Times New Roman" w:hAnsi="Times New Roman"/>
          <w:b/>
          <w:bCs/>
        </w:rPr>
      </w:pPr>
    </w:p>
    <w:p w14:paraId="1E5AB1D8" w14:textId="77777777" w:rsidR="005E042E" w:rsidRPr="00FB0729" w:rsidRDefault="00FB0729" w:rsidP="00F62584">
      <w:pPr>
        <w:widowControl w:val="0"/>
        <w:autoSpaceDE w:val="0"/>
        <w:autoSpaceDN w:val="0"/>
        <w:adjustRightInd w:val="0"/>
        <w:jc w:val="both"/>
        <w:rPr>
          <w:rFonts w:ascii="Times New Roman" w:eastAsiaTheme="minorEastAsia" w:hAnsi="Times New Roman"/>
          <w:color w:val="000000"/>
        </w:rPr>
      </w:pPr>
      <w:r w:rsidRPr="00FB0729">
        <w:rPr>
          <w:rFonts w:ascii="Times New Roman" w:eastAsiaTheme="minorEastAsia" w:hAnsi="Times New Roman"/>
          <w:color w:val="000000"/>
        </w:rPr>
        <w:t>Signed of:</w:t>
      </w:r>
      <w:r w:rsidR="00F53947">
        <w:rPr>
          <w:rFonts w:ascii="Times New Roman" w:eastAsiaTheme="minorEastAsia" w:hAnsi="Times New Roman"/>
          <w:color w:val="000000"/>
        </w:rPr>
        <w:t xml:space="preserve">              </w:t>
      </w:r>
    </w:p>
    <w:p w14:paraId="18657D71"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p>
    <w:p w14:paraId="088A26F4"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p>
    <w:p w14:paraId="37051C62"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r>
        <w:rPr>
          <w:rFonts w:ascii="Times New Roman" w:eastAsiaTheme="minorEastAsia" w:hAnsi="Times New Roman"/>
          <w:color w:val="000000"/>
        </w:rPr>
        <w:t>-----------------------------------------</w:t>
      </w:r>
    </w:p>
    <w:p w14:paraId="5A1EA8DA"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r w:rsidRPr="00FB0729">
        <w:rPr>
          <w:rFonts w:ascii="Times New Roman" w:eastAsiaTheme="minorEastAsia" w:hAnsi="Times New Roman"/>
          <w:color w:val="000000"/>
        </w:rPr>
        <w:t>Dr Mary Concepta Mbabazi</w:t>
      </w:r>
    </w:p>
    <w:p w14:paraId="65409773"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r w:rsidRPr="00FB0729">
        <w:rPr>
          <w:rFonts w:ascii="Times New Roman" w:eastAsiaTheme="minorEastAsia" w:hAnsi="Times New Roman"/>
          <w:color w:val="000000"/>
        </w:rPr>
        <w:t>National Project Coordinator - MOBIP</w:t>
      </w:r>
    </w:p>
    <w:sectPr w:rsidR="00FB0729" w:rsidRPr="00FB0729" w:rsidSect="003051E0">
      <w:footerReference w:type="even" r:id="rId10"/>
      <w:footerReference w:type="default" r:id="rId11"/>
      <w:pgSz w:w="11907" w:h="16839" w:code="9"/>
      <w:pgMar w:top="1440" w:right="1080" w:bottom="1135"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F5A30" w14:textId="77777777" w:rsidR="008054F1" w:rsidRDefault="008054F1">
      <w:r>
        <w:separator/>
      </w:r>
    </w:p>
  </w:endnote>
  <w:endnote w:type="continuationSeparator" w:id="0">
    <w:p w14:paraId="4ECD9275" w14:textId="77777777" w:rsidR="008054F1" w:rsidRDefault="0080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14D0E" w14:textId="77777777" w:rsidR="008A4F94" w:rsidRDefault="009819ED" w:rsidP="00122185">
    <w:pPr>
      <w:pStyle w:val="Footer"/>
      <w:framePr w:wrap="around" w:vAnchor="text" w:hAnchor="margin" w:xAlign="right" w:y="1"/>
      <w:rPr>
        <w:rStyle w:val="PageNumber"/>
      </w:rPr>
    </w:pPr>
    <w:r>
      <w:rPr>
        <w:rStyle w:val="PageNumber"/>
      </w:rPr>
      <w:fldChar w:fldCharType="begin"/>
    </w:r>
    <w:r w:rsidR="008A4F94">
      <w:rPr>
        <w:rStyle w:val="PageNumber"/>
      </w:rPr>
      <w:instrText xml:space="preserve">PAGE  </w:instrText>
    </w:r>
    <w:r>
      <w:rPr>
        <w:rStyle w:val="PageNumber"/>
      </w:rPr>
      <w:fldChar w:fldCharType="separate"/>
    </w:r>
    <w:r w:rsidR="008A4F94">
      <w:rPr>
        <w:rStyle w:val="PageNumber"/>
        <w:noProof/>
      </w:rPr>
      <w:t>38</w:t>
    </w:r>
    <w:r>
      <w:rPr>
        <w:rStyle w:val="PageNumber"/>
      </w:rPr>
      <w:fldChar w:fldCharType="end"/>
    </w:r>
  </w:p>
  <w:p w14:paraId="28B5C3EA" w14:textId="77777777" w:rsidR="008A4F94" w:rsidRDefault="008A4F94" w:rsidP="001221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AE158" w14:textId="77777777" w:rsidR="008A4F94" w:rsidRDefault="009819ED" w:rsidP="00122185">
    <w:pPr>
      <w:pStyle w:val="Footer"/>
      <w:framePr w:wrap="around" w:vAnchor="text" w:hAnchor="margin" w:xAlign="right" w:y="1"/>
      <w:rPr>
        <w:rStyle w:val="PageNumber"/>
      </w:rPr>
    </w:pPr>
    <w:r>
      <w:rPr>
        <w:rStyle w:val="PageNumber"/>
      </w:rPr>
      <w:fldChar w:fldCharType="begin"/>
    </w:r>
    <w:r w:rsidR="008A4F94">
      <w:rPr>
        <w:rStyle w:val="PageNumber"/>
      </w:rPr>
      <w:instrText xml:space="preserve">PAGE  </w:instrText>
    </w:r>
    <w:r>
      <w:rPr>
        <w:rStyle w:val="PageNumber"/>
      </w:rPr>
      <w:fldChar w:fldCharType="separate"/>
    </w:r>
    <w:r w:rsidR="00AB7DAA">
      <w:rPr>
        <w:rStyle w:val="PageNumber"/>
        <w:noProof/>
      </w:rPr>
      <w:t>1</w:t>
    </w:r>
    <w:r>
      <w:rPr>
        <w:rStyle w:val="PageNumber"/>
      </w:rPr>
      <w:fldChar w:fldCharType="end"/>
    </w:r>
  </w:p>
  <w:p w14:paraId="7133B2F3" w14:textId="77777777" w:rsidR="008A4F94" w:rsidRDefault="008A4F94" w:rsidP="001221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8D803" w14:textId="77777777" w:rsidR="008054F1" w:rsidRDefault="008054F1">
      <w:r>
        <w:separator/>
      </w:r>
    </w:p>
  </w:footnote>
  <w:footnote w:type="continuationSeparator" w:id="0">
    <w:p w14:paraId="04F34DBC" w14:textId="77777777" w:rsidR="008054F1" w:rsidRDefault="00805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2222A"/>
    <w:multiLevelType w:val="multilevel"/>
    <w:tmpl w:val="0296B422"/>
    <w:lvl w:ilvl="0">
      <w:start w:val="3"/>
      <w:numFmt w:val="decimal"/>
      <w:pStyle w:val="Heading1"/>
      <w:lvlText w:val="%1."/>
      <w:lvlJc w:val="left"/>
      <w:pPr>
        <w:ind w:left="720" w:hanging="360"/>
      </w:pPr>
      <w:rPr>
        <w:rFonts w:hint="default"/>
      </w:rPr>
    </w:lvl>
    <w:lvl w:ilvl="1">
      <w:start w:val="1"/>
      <w:numFmt w:val="decimal"/>
      <w:isLgl/>
      <w:lvlText w:val="%1.%2"/>
      <w:lvlJc w:val="left"/>
      <w:pPr>
        <w:ind w:left="380" w:hanging="380"/>
      </w:pPr>
      <w:rPr>
        <w:rFonts w:ascii="Cambria" w:hAnsi="Cambria" w:cs="Times New Roman" w:hint="default"/>
      </w:rPr>
    </w:lvl>
    <w:lvl w:ilvl="2">
      <w:start w:val="1"/>
      <w:numFmt w:val="decimal"/>
      <w:isLgl/>
      <w:lvlText w:val="%1.%2.%3"/>
      <w:lvlJc w:val="left"/>
      <w:pPr>
        <w:ind w:left="1080" w:hanging="720"/>
      </w:pPr>
      <w:rPr>
        <w:rFonts w:ascii="Cambria" w:hAnsi="Cambria" w:cs="Times New Roman" w:hint="default"/>
      </w:rPr>
    </w:lvl>
    <w:lvl w:ilvl="3">
      <w:start w:val="1"/>
      <w:numFmt w:val="decimal"/>
      <w:isLgl/>
      <w:lvlText w:val="%1.%2.%3.%4"/>
      <w:lvlJc w:val="left"/>
      <w:pPr>
        <w:ind w:left="1440" w:hanging="1080"/>
      </w:pPr>
      <w:rPr>
        <w:rFonts w:ascii="Cambria" w:hAnsi="Cambria" w:cs="Times New Roman" w:hint="default"/>
      </w:rPr>
    </w:lvl>
    <w:lvl w:ilvl="4">
      <w:start w:val="1"/>
      <w:numFmt w:val="decimal"/>
      <w:isLgl/>
      <w:lvlText w:val="%1.%2.%3.%4.%5"/>
      <w:lvlJc w:val="left"/>
      <w:pPr>
        <w:ind w:left="1440" w:hanging="1080"/>
      </w:pPr>
      <w:rPr>
        <w:rFonts w:ascii="Cambria" w:hAnsi="Cambria" w:cs="Times New Roman" w:hint="default"/>
      </w:rPr>
    </w:lvl>
    <w:lvl w:ilvl="5">
      <w:start w:val="1"/>
      <w:numFmt w:val="decimal"/>
      <w:isLgl/>
      <w:lvlText w:val="%1.%2.%3.%4.%5.%6"/>
      <w:lvlJc w:val="left"/>
      <w:pPr>
        <w:ind w:left="1800" w:hanging="1440"/>
      </w:pPr>
      <w:rPr>
        <w:rFonts w:ascii="Cambria" w:hAnsi="Cambria" w:cs="Times New Roman" w:hint="default"/>
      </w:rPr>
    </w:lvl>
    <w:lvl w:ilvl="6">
      <w:start w:val="1"/>
      <w:numFmt w:val="decimal"/>
      <w:isLgl/>
      <w:lvlText w:val="%1.%2.%3.%4.%5.%6.%7"/>
      <w:lvlJc w:val="left"/>
      <w:pPr>
        <w:ind w:left="1800" w:hanging="1440"/>
      </w:pPr>
      <w:rPr>
        <w:rFonts w:ascii="Cambria" w:hAnsi="Cambria" w:cs="Times New Roman" w:hint="default"/>
      </w:rPr>
    </w:lvl>
    <w:lvl w:ilvl="7">
      <w:start w:val="1"/>
      <w:numFmt w:val="decimal"/>
      <w:isLgl/>
      <w:lvlText w:val="%1.%2.%3.%4.%5.%6.%7.%8"/>
      <w:lvlJc w:val="left"/>
      <w:pPr>
        <w:ind w:left="2160" w:hanging="1800"/>
      </w:pPr>
      <w:rPr>
        <w:rFonts w:ascii="Cambria" w:hAnsi="Cambria" w:cs="Times New Roman" w:hint="default"/>
      </w:rPr>
    </w:lvl>
    <w:lvl w:ilvl="8">
      <w:start w:val="1"/>
      <w:numFmt w:val="decimal"/>
      <w:isLgl/>
      <w:lvlText w:val="%1.%2.%3.%4.%5.%6.%7.%8.%9"/>
      <w:lvlJc w:val="left"/>
      <w:pPr>
        <w:ind w:left="2520" w:hanging="2160"/>
      </w:pPr>
      <w:rPr>
        <w:rFonts w:ascii="Cambria" w:hAnsi="Cambria" w:cs="Times New Roman" w:hint="default"/>
      </w:rPr>
    </w:lvl>
  </w:abstractNum>
  <w:abstractNum w:abstractNumId="1">
    <w:nsid w:val="09BB6A04"/>
    <w:multiLevelType w:val="hybridMultilevel"/>
    <w:tmpl w:val="E97A9D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63147"/>
    <w:multiLevelType w:val="hybridMultilevel"/>
    <w:tmpl w:val="64AEC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5232B"/>
    <w:multiLevelType w:val="hybridMultilevel"/>
    <w:tmpl w:val="E688A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45BD7"/>
    <w:multiLevelType w:val="multilevel"/>
    <w:tmpl w:val="61E4FA3A"/>
    <w:lvl w:ilvl="0">
      <w:start w:val="1"/>
      <w:numFmt w:val="decimal"/>
      <w:lvlText w:val="%1"/>
      <w:lvlJc w:val="left"/>
      <w:pPr>
        <w:ind w:left="522" w:hanging="432"/>
      </w:pPr>
    </w:lvl>
    <w:lvl w:ilvl="1">
      <w:start w:val="1"/>
      <w:numFmt w:val="decimal"/>
      <w:lvlText w:val="%1.%2"/>
      <w:lvlJc w:val="left"/>
      <w:pPr>
        <w:ind w:left="576" w:hanging="576"/>
      </w:pPr>
    </w:lvl>
    <w:lvl w:ilvl="2">
      <w:start w:val="1"/>
      <w:numFmt w:val="decimal"/>
      <w:lvlText w:val="%1.%2.%3"/>
      <w:lvlJc w:val="left"/>
      <w:pPr>
        <w:ind w:left="228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41E1AE6"/>
    <w:multiLevelType w:val="hybridMultilevel"/>
    <w:tmpl w:val="4AB43132"/>
    <w:lvl w:ilvl="0" w:tplc="C5AAC5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8277F0"/>
    <w:multiLevelType w:val="multilevel"/>
    <w:tmpl w:val="0964C2A6"/>
    <w:lvl w:ilvl="0">
      <w:start w:val="2"/>
      <w:numFmt w:val="decimal"/>
      <w:lvlText w:val="%1"/>
      <w:lvlJc w:val="left"/>
      <w:pPr>
        <w:ind w:left="380" w:hanging="38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1A6525C"/>
    <w:multiLevelType w:val="hybridMultilevel"/>
    <w:tmpl w:val="CA883A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C221E"/>
    <w:multiLevelType w:val="hybridMultilevel"/>
    <w:tmpl w:val="D04C77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7053E16"/>
    <w:multiLevelType w:val="hybridMultilevel"/>
    <w:tmpl w:val="1D4EA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877133"/>
    <w:multiLevelType w:val="hybridMultilevel"/>
    <w:tmpl w:val="1764D7AA"/>
    <w:lvl w:ilvl="0" w:tplc="BE4CEECC">
      <w:numFmt w:val="bullet"/>
      <w:pStyle w:val="BalloonTextChar"/>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A67B79"/>
    <w:multiLevelType w:val="hybridMultilevel"/>
    <w:tmpl w:val="38B6ED18"/>
    <w:lvl w:ilvl="0" w:tplc="3C0A99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7"/>
  </w:num>
  <w:num w:numId="6">
    <w:abstractNumId w:val="9"/>
  </w:num>
  <w:num w:numId="7">
    <w:abstractNumId w:val="3"/>
  </w:num>
  <w:num w:numId="8">
    <w:abstractNumId w:val="2"/>
  </w:num>
  <w:num w:numId="9">
    <w:abstractNumId w:val="11"/>
  </w:num>
  <w:num w:numId="10">
    <w:abstractNumId w:val="8"/>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00"/>
    <w:rsid w:val="00000352"/>
    <w:rsid w:val="00002B24"/>
    <w:rsid w:val="00002B82"/>
    <w:rsid w:val="00011A85"/>
    <w:rsid w:val="00020B51"/>
    <w:rsid w:val="000249E8"/>
    <w:rsid w:val="000250ED"/>
    <w:rsid w:val="000268CA"/>
    <w:rsid w:val="00026BD3"/>
    <w:rsid w:val="00026C2B"/>
    <w:rsid w:val="00030AF5"/>
    <w:rsid w:val="00031562"/>
    <w:rsid w:val="00037EFF"/>
    <w:rsid w:val="00040DDA"/>
    <w:rsid w:val="00041EAE"/>
    <w:rsid w:val="00042821"/>
    <w:rsid w:val="00042C35"/>
    <w:rsid w:val="000467B5"/>
    <w:rsid w:val="00051C55"/>
    <w:rsid w:val="00053178"/>
    <w:rsid w:val="00055EC1"/>
    <w:rsid w:val="00056706"/>
    <w:rsid w:val="00061FC8"/>
    <w:rsid w:val="00065C2C"/>
    <w:rsid w:val="00066AFC"/>
    <w:rsid w:val="00066FF7"/>
    <w:rsid w:val="00067DAD"/>
    <w:rsid w:val="000713AB"/>
    <w:rsid w:val="00073AD6"/>
    <w:rsid w:val="00080A4F"/>
    <w:rsid w:val="00085A49"/>
    <w:rsid w:val="000A0907"/>
    <w:rsid w:val="000A22CD"/>
    <w:rsid w:val="000A296F"/>
    <w:rsid w:val="000A31F2"/>
    <w:rsid w:val="000A7FED"/>
    <w:rsid w:val="000B05C5"/>
    <w:rsid w:val="000B247A"/>
    <w:rsid w:val="000B3987"/>
    <w:rsid w:val="000B6B82"/>
    <w:rsid w:val="000B73EC"/>
    <w:rsid w:val="000B7896"/>
    <w:rsid w:val="000C0330"/>
    <w:rsid w:val="000C0446"/>
    <w:rsid w:val="000C4027"/>
    <w:rsid w:val="000C6D5E"/>
    <w:rsid w:val="000D0631"/>
    <w:rsid w:val="000D086C"/>
    <w:rsid w:val="000D0A35"/>
    <w:rsid w:val="000D39CB"/>
    <w:rsid w:val="000D5B1F"/>
    <w:rsid w:val="000D7427"/>
    <w:rsid w:val="000E157B"/>
    <w:rsid w:val="000E16CA"/>
    <w:rsid w:val="000F1AFA"/>
    <w:rsid w:val="000F3E6F"/>
    <w:rsid w:val="000F482F"/>
    <w:rsid w:val="000F5CAC"/>
    <w:rsid w:val="001075C5"/>
    <w:rsid w:val="001119FD"/>
    <w:rsid w:val="00111D57"/>
    <w:rsid w:val="0011573A"/>
    <w:rsid w:val="0011579F"/>
    <w:rsid w:val="001173E8"/>
    <w:rsid w:val="00122185"/>
    <w:rsid w:val="00127B8F"/>
    <w:rsid w:val="00133663"/>
    <w:rsid w:val="001400DE"/>
    <w:rsid w:val="00142C5F"/>
    <w:rsid w:val="0015225B"/>
    <w:rsid w:val="00154CE9"/>
    <w:rsid w:val="00161FC4"/>
    <w:rsid w:val="00162312"/>
    <w:rsid w:val="001714E0"/>
    <w:rsid w:val="001722C1"/>
    <w:rsid w:val="001737B9"/>
    <w:rsid w:val="00176176"/>
    <w:rsid w:val="00177ADA"/>
    <w:rsid w:val="00180558"/>
    <w:rsid w:val="0018082E"/>
    <w:rsid w:val="00185B63"/>
    <w:rsid w:val="001868D4"/>
    <w:rsid w:val="001919DD"/>
    <w:rsid w:val="0019783E"/>
    <w:rsid w:val="001A396D"/>
    <w:rsid w:val="001B00F8"/>
    <w:rsid w:val="001B12C1"/>
    <w:rsid w:val="001B1A48"/>
    <w:rsid w:val="001B24EB"/>
    <w:rsid w:val="001B525D"/>
    <w:rsid w:val="001B7842"/>
    <w:rsid w:val="001C186D"/>
    <w:rsid w:val="001C386B"/>
    <w:rsid w:val="001C6868"/>
    <w:rsid w:val="001C7686"/>
    <w:rsid w:val="001D36F3"/>
    <w:rsid w:val="001D3D7C"/>
    <w:rsid w:val="001D4C66"/>
    <w:rsid w:val="001E2B0D"/>
    <w:rsid w:val="001E5E74"/>
    <w:rsid w:val="001E685D"/>
    <w:rsid w:val="001F104B"/>
    <w:rsid w:val="001F6251"/>
    <w:rsid w:val="001F742F"/>
    <w:rsid w:val="00201647"/>
    <w:rsid w:val="0020668A"/>
    <w:rsid w:val="00212767"/>
    <w:rsid w:val="00213E7F"/>
    <w:rsid w:val="00214BB8"/>
    <w:rsid w:val="002161B0"/>
    <w:rsid w:val="00216AE2"/>
    <w:rsid w:val="00217047"/>
    <w:rsid w:val="00217B89"/>
    <w:rsid w:val="00223775"/>
    <w:rsid w:val="00225B2B"/>
    <w:rsid w:val="0022782E"/>
    <w:rsid w:val="00231085"/>
    <w:rsid w:val="00232F3E"/>
    <w:rsid w:val="00233763"/>
    <w:rsid w:val="00235217"/>
    <w:rsid w:val="0023555B"/>
    <w:rsid w:val="0024199F"/>
    <w:rsid w:val="00242A34"/>
    <w:rsid w:val="00243285"/>
    <w:rsid w:val="002442D8"/>
    <w:rsid w:val="00250288"/>
    <w:rsid w:val="00251C2F"/>
    <w:rsid w:val="0025687B"/>
    <w:rsid w:val="00256CF9"/>
    <w:rsid w:val="002577B9"/>
    <w:rsid w:val="00270B05"/>
    <w:rsid w:val="002710A5"/>
    <w:rsid w:val="002710B7"/>
    <w:rsid w:val="002813E5"/>
    <w:rsid w:val="00286079"/>
    <w:rsid w:val="002941B0"/>
    <w:rsid w:val="002A1B24"/>
    <w:rsid w:val="002A4D81"/>
    <w:rsid w:val="002B1772"/>
    <w:rsid w:val="002B3A2E"/>
    <w:rsid w:val="002B3BD5"/>
    <w:rsid w:val="002B4BA9"/>
    <w:rsid w:val="002C1BFE"/>
    <w:rsid w:val="002D2659"/>
    <w:rsid w:val="002E168B"/>
    <w:rsid w:val="002E3686"/>
    <w:rsid w:val="002E415C"/>
    <w:rsid w:val="002F2247"/>
    <w:rsid w:val="002F6F6B"/>
    <w:rsid w:val="00301104"/>
    <w:rsid w:val="003051E0"/>
    <w:rsid w:val="00305460"/>
    <w:rsid w:val="00312F90"/>
    <w:rsid w:val="00313D13"/>
    <w:rsid w:val="003159A1"/>
    <w:rsid w:val="00317E88"/>
    <w:rsid w:val="003243A5"/>
    <w:rsid w:val="00331146"/>
    <w:rsid w:val="00334AA4"/>
    <w:rsid w:val="003355DA"/>
    <w:rsid w:val="003368D7"/>
    <w:rsid w:val="0033747B"/>
    <w:rsid w:val="00340151"/>
    <w:rsid w:val="00347BCE"/>
    <w:rsid w:val="00350ED3"/>
    <w:rsid w:val="00354028"/>
    <w:rsid w:val="00354132"/>
    <w:rsid w:val="00355C5C"/>
    <w:rsid w:val="00360C68"/>
    <w:rsid w:val="00362028"/>
    <w:rsid w:val="0036307E"/>
    <w:rsid w:val="003634FF"/>
    <w:rsid w:val="00366311"/>
    <w:rsid w:val="003726C2"/>
    <w:rsid w:val="003746FC"/>
    <w:rsid w:val="00377CE0"/>
    <w:rsid w:val="00377D01"/>
    <w:rsid w:val="003832DB"/>
    <w:rsid w:val="003A1B3F"/>
    <w:rsid w:val="003A2407"/>
    <w:rsid w:val="003A6C5C"/>
    <w:rsid w:val="003A73D3"/>
    <w:rsid w:val="003B2BDC"/>
    <w:rsid w:val="003B3997"/>
    <w:rsid w:val="003B44FC"/>
    <w:rsid w:val="003C00A7"/>
    <w:rsid w:val="003C58BC"/>
    <w:rsid w:val="003C73E9"/>
    <w:rsid w:val="003C7CF5"/>
    <w:rsid w:val="003D321C"/>
    <w:rsid w:val="003D73D3"/>
    <w:rsid w:val="003F1521"/>
    <w:rsid w:val="003F1C62"/>
    <w:rsid w:val="003F3693"/>
    <w:rsid w:val="003F3923"/>
    <w:rsid w:val="003F768A"/>
    <w:rsid w:val="00400FC5"/>
    <w:rsid w:val="004044D7"/>
    <w:rsid w:val="004055E2"/>
    <w:rsid w:val="004079AF"/>
    <w:rsid w:val="0041031C"/>
    <w:rsid w:val="00412CC2"/>
    <w:rsid w:val="00417D7C"/>
    <w:rsid w:val="004235AD"/>
    <w:rsid w:val="00427BFF"/>
    <w:rsid w:val="004354D1"/>
    <w:rsid w:val="004358C9"/>
    <w:rsid w:val="00442FA8"/>
    <w:rsid w:val="004475DF"/>
    <w:rsid w:val="0045239E"/>
    <w:rsid w:val="00453C0B"/>
    <w:rsid w:val="00456218"/>
    <w:rsid w:val="004645D8"/>
    <w:rsid w:val="00464D81"/>
    <w:rsid w:val="00470606"/>
    <w:rsid w:val="004730CE"/>
    <w:rsid w:val="00473E7A"/>
    <w:rsid w:val="0047450D"/>
    <w:rsid w:val="00476237"/>
    <w:rsid w:val="0047638F"/>
    <w:rsid w:val="004767F2"/>
    <w:rsid w:val="004819F3"/>
    <w:rsid w:val="00482D7D"/>
    <w:rsid w:val="00484000"/>
    <w:rsid w:val="00484605"/>
    <w:rsid w:val="00484EBE"/>
    <w:rsid w:val="00485419"/>
    <w:rsid w:val="004869EE"/>
    <w:rsid w:val="00487F69"/>
    <w:rsid w:val="004908B1"/>
    <w:rsid w:val="00491D86"/>
    <w:rsid w:val="004A6430"/>
    <w:rsid w:val="004A77C3"/>
    <w:rsid w:val="004B0125"/>
    <w:rsid w:val="004B0B87"/>
    <w:rsid w:val="004B2934"/>
    <w:rsid w:val="004B2DAF"/>
    <w:rsid w:val="004B3B50"/>
    <w:rsid w:val="004C20D7"/>
    <w:rsid w:val="004C43A6"/>
    <w:rsid w:val="004C53BC"/>
    <w:rsid w:val="004C5903"/>
    <w:rsid w:val="004C65CC"/>
    <w:rsid w:val="004C688C"/>
    <w:rsid w:val="004D1961"/>
    <w:rsid w:val="004E1385"/>
    <w:rsid w:val="00500F78"/>
    <w:rsid w:val="005027A2"/>
    <w:rsid w:val="00506348"/>
    <w:rsid w:val="0050778C"/>
    <w:rsid w:val="00510B2F"/>
    <w:rsid w:val="005112D0"/>
    <w:rsid w:val="00520EB8"/>
    <w:rsid w:val="00521954"/>
    <w:rsid w:val="0052320F"/>
    <w:rsid w:val="00524999"/>
    <w:rsid w:val="00525849"/>
    <w:rsid w:val="00532BAC"/>
    <w:rsid w:val="005355F3"/>
    <w:rsid w:val="00543B5F"/>
    <w:rsid w:val="0054473D"/>
    <w:rsid w:val="00544FB5"/>
    <w:rsid w:val="005502EC"/>
    <w:rsid w:val="00551693"/>
    <w:rsid w:val="0055246C"/>
    <w:rsid w:val="00564501"/>
    <w:rsid w:val="005648B7"/>
    <w:rsid w:val="00564BFE"/>
    <w:rsid w:val="00571A03"/>
    <w:rsid w:val="005726DF"/>
    <w:rsid w:val="00575CC0"/>
    <w:rsid w:val="005765F0"/>
    <w:rsid w:val="00576DA3"/>
    <w:rsid w:val="005770A3"/>
    <w:rsid w:val="00580A05"/>
    <w:rsid w:val="00581B40"/>
    <w:rsid w:val="0058349F"/>
    <w:rsid w:val="00590662"/>
    <w:rsid w:val="00590D03"/>
    <w:rsid w:val="005932EE"/>
    <w:rsid w:val="005969D8"/>
    <w:rsid w:val="005A23FD"/>
    <w:rsid w:val="005A4AD9"/>
    <w:rsid w:val="005A619E"/>
    <w:rsid w:val="005A7C11"/>
    <w:rsid w:val="005B47F1"/>
    <w:rsid w:val="005B5425"/>
    <w:rsid w:val="005B5D0B"/>
    <w:rsid w:val="005C1DA5"/>
    <w:rsid w:val="005C7849"/>
    <w:rsid w:val="005D1277"/>
    <w:rsid w:val="005D1CEA"/>
    <w:rsid w:val="005D23B8"/>
    <w:rsid w:val="005D68FD"/>
    <w:rsid w:val="005E042E"/>
    <w:rsid w:val="005E447F"/>
    <w:rsid w:val="005E4DA2"/>
    <w:rsid w:val="005F2F6D"/>
    <w:rsid w:val="005F5294"/>
    <w:rsid w:val="005F6ED0"/>
    <w:rsid w:val="00603C54"/>
    <w:rsid w:val="00604F61"/>
    <w:rsid w:val="006101A4"/>
    <w:rsid w:val="00611632"/>
    <w:rsid w:val="00611AA5"/>
    <w:rsid w:val="00614ACE"/>
    <w:rsid w:val="0061619F"/>
    <w:rsid w:val="006209C9"/>
    <w:rsid w:val="006219B1"/>
    <w:rsid w:val="00621DED"/>
    <w:rsid w:val="0062283B"/>
    <w:rsid w:val="00630965"/>
    <w:rsid w:val="00631CA5"/>
    <w:rsid w:val="00631DD3"/>
    <w:rsid w:val="00633C97"/>
    <w:rsid w:val="00635C84"/>
    <w:rsid w:val="00635F05"/>
    <w:rsid w:val="00637ED2"/>
    <w:rsid w:val="00641A1E"/>
    <w:rsid w:val="00643038"/>
    <w:rsid w:val="00647573"/>
    <w:rsid w:val="00647B61"/>
    <w:rsid w:val="00647D0D"/>
    <w:rsid w:val="00653902"/>
    <w:rsid w:val="00657783"/>
    <w:rsid w:val="006634A3"/>
    <w:rsid w:val="006722D9"/>
    <w:rsid w:val="00674B6E"/>
    <w:rsid w:val="00677E3B"/>
    <w:rsid w:val="0068167C"/>
    <w:rsid w:val="006930FA"/>
    <w:rsid w:val="006937FF"/>
    <w:rsid w:val="00694AF8"/>
    <w:rsid w:val="006A00A5"/>
    <w:rsid w:val="006B08A8"/>
    <w:rsid w:val="006B0C33"/>
    <w:rsid w:val="006B1106"/>
    <w:rsid w:val="006B18FD"/>
    <w:rsid w:val="006B4B54"/>
    <w:rsid w:val="006B5003"/>
    <w:rsid w:val="006B51FA"/>
    <w:rsid w:val="006C0912"/>
    <w:rsid w:val="006C5081"/>
    <w:rsid w:val="006C6773"/>
    <w:rsid w:val="006D5E90"/>
    <w:rsid w:val="006D5FD4"/>
    <w:rsid w:val="006E1A3B"/>
    <w:rsid w:val="006E2435"/>
    <w:rsid w:val="006E2E1F"/>
    <w:rsid w:val="006E6981"/>
    <w:rsid w:val="006E6C44"/>
    <w:rsid w:val="006F7771"/>
    <w:rsid w:val="006F7831"/>
    <w:rsid w:val="0071138F"/>
    <w:rsid w:val="00713FE0"/>
    <w:rsid w:val="00715477"/>
    <w:rsid w:val="00716AA6"/>
    <w:rsid w:val="00717887"/>
    <w:rsid w:val="00720FFC"/>
    <w:rsid w:val="0072155D"/>
    <w:rsid w:val="0072291C"/>
    <w:rsid w:val="007235B1"/>
    <w:rsid w:val="0072476F"/>
    <w:rsid w:val="00725C55"/>
    <w:rsid w:val="0072741C"/>
    <w:rsid w:val="00730B07"/>
    <w:rsid w:val="00731AAF"/>
    <w:rsid w:val="00732A94"/>
    <w:rsid w:val="0073314B"/>
    <w:rsid w:val="007342C4"/>
    <w:rsid w:val="00740FCE"/>
    <w:rsid w:val="0074123E"/>
    <w:rsid w:val="0074123F"/>
    <w:rsid w:val="00742FE8"/>
    <w:rsid w:val="0074594D"/>
    <w:rsid w:val="00747CA8"/>
    <w:rsid w:val="00750F88"/>
    <w:rsid w:val="00753238"/>
    <w:rsid w:val="007539B6"/>
    <w:rsid w:val="007541F1"/>
    <w:rsid w:val="00757294"/>
    <w:rsid w:val="0075776D"/>
    <w:rsid w:val="00771E2A"/>
    <w:rsid w:val="0077378A"/>
    <w:rsid w:val="007742F6"/>
    <w:rsid w:val="00777F83"/>
    <w:rsid w:val="00780A55"/>
    <w:rsid w:val="00780E91"/>
    <w:rsid w:val="007844FE"/>
    <w:rsid w:val="00784B99"/>
    <w:rsid w:val="00786704"/>
    <w:rsid w:val="007868BE"/>
    <w:rsid w:val="00786CB9"/>
    <w:rsid w:val="007873DE"/>
    <w:rsid w:val="0079066C"/>
    <w:rsid w:val="007964D3"/>
    <w:rsid w:val="007A1861"/>
    <w:rsid w:val="007A3725"/>
    <w:rsid w:val="007A50C0"/>
    <w:rsid w:val="007B1938"/>
    <w:rsid w:val="007B35CA"/>
    <w:rsid w:val="007B45B8"/>
    <w:rsid w:val="007B4F4F"/>
    <w:rsid w:val="007C5D08"/>
    <w:rsid w:val="007C64EF"/>
    <w:rsid w:val="007C68E9"/>
    <w:rsid w:val="007D445C"/>
    <w:rsid w:val="007E0859"/>
    <w:rsid w:val="007F1FB3"/>
    <w:rsid w:val="008044FA"/>
    <w:rsid w:val="00804698"/>
    <w:rsid w:val="008054F1"/>
    <w:rsid w:val="00806400"/>
    <w:rsid w:val="00810B50"/>
    <w:rsid w:val="0081236E"/>
    <w:rsid w:val="008140AC"/>
    <w:rsid w:val="008161FF"/>
    <w:rsid w:val="008171C7"/>
    <w:rsid w:val="00822970"/>
    <w:rsid w:val="00823F5A"/>
    <w:rsid w:val="008242A5"/>
    <w:rsid w:val="00824E17"/>
    <w:rsid w:val="00826A9F"/>
    <w:rsid w:val="00826F72"/>
    <w:rsid w:val="008340C0"/>
    <w:rsid w:val="008347E0"/>
    <w:rsid w:val="00835F23"/>
    <w:rsid w:val="00841F6E"/>
    <w:rsid w:val="008471E2"/>
    <w:rsid w:val="0084788E"/>
    <w:rsid w:val="00853C3E"/>
    <w:rsid w:val="00854303"/>
    <w:rsid w:val="008633B0"/>
    <w:rsid w:val="00863D79"/>
    <w:rsid w:val="00863DD1"/>
    <w:rsid w:val="00871387"/>
    <w:rsid w:val="008743A1"/>
    <w:rsid w:val="00874C42"/>
    <w:rsid w:val="00875FC7"/>
    <w:rsid w:val="00876F8A"/>
    <w:rsid w:val="00883266"/>
    <w:rsid w:val="00884DB7"/>
    <w:rsid w:val="00885659"/>
    <w:rsid w:val="00887DD8"/>
    <w:rsid w:val="00890180"/>
    <w:rsid w:val="008931C0"/>
    <w:rsid w:val="00893537"/>
    <w:rsid w:val="00893767"/>
    <w:rsid w:val="008956E1"/>
    <w:rsid w:val="008A4F94"/>
    <w:rsid w:val="008A552D"/>
    <w:rsid w:val="008A7755"/>
    <w:rsid w:val="008B4427"/>
    <w:rsid w:val="008B66D8"/>
    <w:rsid w:val="008C2774"/>
    <w:rsid w:val="008C5885"/>
    <w:rsid w:val="008C5BA1"/>
    <w:rsid w:val="008D7166"/>
    <w:rsid w:val="008E436F"/>
    <w:rsid w:val="008F1891"/>
    <w:rsid w:val="008F442C"/>
    <w:rsid w:val="008F4548"/>
    <w:rsid w:val="008F5825"/>
    <w:rsid w:val="00900329"/>
    <w:rsid w:val="0090290D"/>
    <w:rsid w:val="00902A1A"/>
    <w:rsid w:val="0090725C"/>
    <w:rsid w:val="00910175"/>
    <w:rsid w:val="00915CDC"/>
    <w:rsid w:val="0092132D"/>
    <w:rsid w:val="00924CBB"/>
    <w:rsid w:val="00932427"/>
    <w:rsid w:val="0093316C"/>
    <w:rsid w:val="009361B2"/>
    <w:rsid w:val="00946FA3"/>
    <w:rsid w:val="00946FFF"/>
    <w:rsid w:val="0095009A"/>
    <w:rsid w:val="00951780"/>
    <w:rsid w:val="00956B32"/>
    <w:rsid w:val="00956F14"/>
    <w:rsid w:val="00960D87"/>
    <w:rsid w:val="0097064C"/>
    <w:rsid w:val="00972D65"/>
    <w:rsid w:val="00974E34"/>
    <w:rsid w:val="009819ED"/>
    <w:rsid w:val="009859B8"/>
    <w:rsid w:val="00997E40"/>
    <w:rsid w:val="009A3764"/>
    <w:rsid w:val="009A4211"/>
    <w:rsid w:val="009A43B6"/>
    <w:rsid w:val="009A4A70"/>
    <w:rsid w:val="009A6CB1"/>
    <w:rsid w:val="009B0F12"/>
    <w:rsid w:val="009B2C6C"/>
    <w:rsid w:val="009B4061"/>
    <w:rsid w:val="009B746F"/>
    <w:rsid w:val="009C796C"/>
    <w:rsid w:val="009D125A"/>
    <w:rsid w:val="009D1D50"/>
    <w:rsid w:val="009D3766"/>
    <w:rsid w:val="009D3E37"/>
    <w:rsid w:val="009D4D80"/>
    <w:rsid w:val="009D522B"/>
    <w:rsid w:val="009E30C1"/>
    <w:rsid w:val="009E6093"/>
    <w:rsid w:val="00A01642"/>
    <w:rsid w:val="00A01A21"/>
    <w:rsid w:val="00A057BA"/>
    <w:rsid w:val="00A079EA"/>
    <w:rsid w:val="00A148CB"/>
    <w:rsid w:val="00A14D5F"/>
    <w:rsid w:val="00A208CD"/>
    <w:rsid w:val="00A21C31"/>
    <w:rsid w:val="00A233F8"/>
    <w:rsid w:val="00A25DF1"/>
    <w:rsid w:val="00A315A2"/>
    <w:rsid w:val="00A327F6"/>
    <w:rsid w:val="00A32B40"/>
    <w:rsid w:val="00A33D33"/>
    <w:rsid w:val="00A45DBB"/>
    <w:rsid w:val="00A56BA5"/>
    <w:rsid w:val="00A601EA"/>
    <w:rsid w:val="00A67662"/>
    <w:rsid w:val="00A678FA"/>
    <w:rsid w:val="00A80177"/>
    <w:rsid w:val="00A81435"/>
    <w:rsid w:val="00A93DF1"/>
    <w:rsid w:val="00A948D5"/>
    <w:rsid w:val="00A9519E"/>
    <w:rsid w:val="00A97135"/>
    <w:rsid w:val="00AA26C9"/>
    <w:rsid w:val="00AA6C9F"/>
    <w:rsid w:val="00AA7D28"/>
    <w:rsid w:val="00AB09CB"/>
    <w:rsid w:val="00AB164F"/>
    <w:rsid w:val="00AB1887"/>
    <w:rsid w:val="00AB3AF7"/>
    <w:rsid w:val="00AB5476"/>
    <w:rsid w:val="00AB6777"/>
    <w:rsid w:val="00AB7C43"/>
    <w:rsid w:val="00AB7DAA"/>
    <w:rsid w:val="00AC1979"/>
    <w:rsid w:val="00AC33B1"/>
    <w:rsid w:val="00AD1C86"/>
    <w:rsid w:val="00AD4ED1"/>
    <w:rsid w:val="00AD7C55"/>
    <w:rsid w:val="00AE2489"/>
    <w:rsid w:val="00AF2A21"/>
    <w:rsid w:val="00AF3AC6"/>
    <w:rsid w:val="00AF41E9"/>
    <w:rsid w:val="00AF6D7A"/>
    <w:rsid w:val="00AF7A47"/>
    <w:rsid w:val="00B037B3"/>
    <w:rsid w:val="00B04FDB"/>
    <w:rsid w:val="00B060DB"/>
    <w:rsid w:val="00B1006E"/>
    <w:rsid w:val="00B11D95"/>
    <w:rsid w:val="00B12DE3"/>
    <w:rsid w:val="00B13D4E"/>
    <w:rsid w:val="00B21731"/>
    <w:rsid w:val="00B22A16"/>
    <w:rsid w:val="00B24583"/>
    <w:rsid w:val="00B2626A"/>
    <w:rsid w:val="00B27350"/>
    <w:rsid w:val="00B30354"/>
    <w:rsid w:val="00B312A5"/>
    <w:rsid w:val="00B3185B"/>
    <w:rsid w:val="00B36B18"/>
    <w:rsid w:val="00B36C12"/>
    <w:rsid w:val="00B41B12"/>
    <w:rsid w:val="00B42562"/>
    <w:rsid w:val="00B43D1E"/>
    <w:rsid w:val="00B43E3E"/>
    <w:rsid w:val="00B45111"/>
    <w:rsid w:val="00B454C7"/>
    <w:rsid w:val="00B45B93"/>
    <w:rsid w:val="00B46009"/>
    <w:rsid w:val="00B47CAF"/>
    <w:rsid w:val="00B54494"/>
    <w:rsid w:val="00B54683"/>
    <w:rsid w:val="00B563BE"/>
    <w:rsid w:val="00B56563"/>
    <w:rsid w:val="00B5673D"/>
    <w:rsid w:val="00B57E09"/>
    <w:rsid w:val="00B57F19"/>
    <w:rsid w:val="00B6093F"/>
    <w:rsid w:val="00B707B4"/>
    <w:rsid w:val="00B74DD3"/>
    <w:rsid w:val="00B82E64"/>
    <w:rsid w:val="00B836C1"/>
    <w:rsid w:val="00B84FF8"/>
    <w:rsid w:val="00B85176"/>
    <w:rsid w:val="00B90F2F"/>
    <w:rsid w:val="00B91A69"/>
    <w:rsid w:val="00B942D0"/>
    <w:rsid w:val="00BA1077"/>
    <w:rsid w:val="00BA1A79"/>
    <w:rsid w:val="00BA20CF"/>
    <w:rsid w:val="00BA3657"/>
    <w:rsid w:val="00BB1373"/>
    <w:rsid w:val="00BB6041"/>
    <w:rsid w:val="00BC117C"/>
    <w:rsid w:val="00BC3EAF"/>
    <w:rsid w:val="00BD021D"/>
    <w:rsid w:val="00BD0E39"/>
    <w:rsid w:val="00BD417B"/>
    <w:rsid w:val="00BD433A"/>
    <w:rsid w:val="00BD47D6"/>
    <w:rsid w:val="00BD736C"/>
    <w:rsid w:val="00BD7865"/>
    <w:rsid w:val="00BE173C"/>
    <w:rsid w:val="00BE4B7A"/>
    <w:rsid w:val="00BE587A"/>
    <w:rsid w:val="00BF0915"/>
    <w:rsid w:val="00BF1AAA"/>
    <w:rsid w:val="00BF1DA6"/>
    <w:rsid w:val="00BF6B23"/>
    <w:rsid w:val="00C00FEF"/>
    <w:rsid w:val="00C05DC4"/>
    <w:rsid w:val="00C127B7"/>
    <w:rsid w:val="00C17A13"/>
    <w:rsid w:val="00C21E04"/>
    <w:rsid w:val="00C23652"/>
    <w:rsid w:val="00C26612"/>
    <w:rsid w:val="00C37161"/>
    <w:rsid w:val="00C372C0"/>
    <w:rsid w:val="00C42D8B"/>
    <w:rsid w:val="00C44D7D"/>
    <w:rsid w:val="00C464E1"/>
    <w:rsid w:val="00C47016"/>
    <w:rsid w:val="00C47CC3"/>
    <w:rsid w:val="00C50D1B"/>
    <w:rsid w:val="00C529F2"/>
    <w:rsid w:val="00C57743"/>
    <w:rsid w:val="00C65E7E"/>
    <w:rsid w:val="00C7263A"/>
    <w:rsid w:val="00C7471C"/>
    <w:rsid w:val="00C74A9C"/>
    <w:rsid w:val="00C7588B"/>
    <w:rsid w:val="00C808E0"/>
    <w:rsid w:val="00C809F5"/>
    <w:rsid w:val="00C86A0B"/>
    <w:rsid w:val="00CA262E"/>
    <w:rsid w:val="00CA76AE"/>
    <w:rsid w:val="00CA771B"/>
    <w:rsid w:val="00CB27AB"/>
    <w:rsid w:val="00CB4348"/>
    <w:rsid w:val="00CC049A"/>
    <w:rsid w:val="00CD1F57"/>
    <w:rsid w:val="00CD2782"/>
    <w:rsid w:val="00CD6116"/>
    <w:rsid w:val="00CD6896"/>
    <w:rsid w:val="00CE7298"/>
    <w:rsid w:val="00CF3B99"/>
    <w:rsid w:val="00D04F40"/>
    <w:rsid w:val="00D12B6C"/>
    <w:rsid w:val="00D13D59"/>
    <w:rsid w:val="00D14A78"/>
    <w:rsid w:val="00D15D59"/>
    <w:rsid w:val="00D17A7D"/>
    <w:rsid w:val="00D33DC0"/>
    <w:rsid w:val="00D3409E"/>
    <w:rsid w:val="00D4167C"/>
    <w:rsid w:val="00D43148"/>
    <w:rsid w:val="00D4710D"/>
    <w:rsid w:val="00D51D72"/>
    <w:rsid w:val="00D57D7C"/>
    <w:rsid w:val="00D6036C"/>
    <w:rsid w:val="00D61D99"/>
    <w:rsid w:val="00D62961"/>
    <w:rsid w:val="00D707C3"/>
    <w:rsid w:val="00D70BCD"/>
    <w:rsid w:val="00D752ED"/>
    <w:rsid w:val="00D75BFF"/>
    <w:rsid w:val="00D771AE"/>
    <w:rsid w:val="00D83E69"/>
    <w:rsid w:val="00D871F0"/>
    <w:rsid w:val="00D87C02"/>
    <w:rsid w:val="00D9098E"/>
    <w:rsid w:val="00D90CEC"/>
    <w:rsid w:val="00D9197A"/>
    <w:rsid w:val="00D920B9"/>
    <w:rsid w:val="00D95928"/>
    <w:rsid w:val="00D95E3E"/>
    <w:rsid w:val="00DB0DF3"/>
    <w:rsid w:val="00DB1E28"/>
    <w:rsid w:val="00DB1EE5"/>
    <w:rsid w:val="00DB379B"/>
    <w:rsid w:val="00DC2A2D"/>
    <w:rsid w:val="00DC34B7"/>
    <w:rsid w:val="00DC353B"/>
    <w:rsid w:val="00DC50EE"/>
    <w:rsid w:val="00DC69F7"/>
    <w:rsid w:val="00DC6AEA"/>
    <w:rsid w:val="00DC7E4F"/>
    <w:rsid w:val="00DD13D0"/>
    <w:rsid w:val="00DD2F57"/>
    <w:rsid w:val="00DD4417"/>
    <w:rsid w:val="00DE0114"/>
    <w:rsid w:val="00DE2625"/>
    <w:rsid w:val="00DE3356"/>
    <w:rsid w:val="00DE5C39"/>
    <w:rsid w:val="00DF0100"/>
    <w:rsid w:val="00DF0435"/>
    <w:rsid w:val="00DF249B"/>
    <w:rsid w:val="00DF6FA4"/>
    <w:rsid w:val="00E00774"/>
    <w:rsid w:val="00E0266B"/>
    <w:rsid w:val="00E0325D"/>
    <w:rsid w:val="00E03482"/>
    <w:rsid w:val="00E04E8D"/>
    <w:rsid w:val="00E13875"/>
    <w:rsid w:val="00E15B4F"/>
    <w:rsid w:val="00E16A28"/>
    <w:rsid w:val="00E2236A"/>
    <w:rsid w:val="00E22DF5"/>
    <w:rsid w:val="00E24F7D"/>
    <w:rsid w:val="00E25AD8"/>
    <w:rsid w:val="00E265F5"/>
    <w:rsid w:val="00E273A0"/>
    <w:rsid w:val="00E314CE"/>
    <w:rsid w:val="00E31E2E"/>
    <w:rsid w:val="00E32A40"/>
    <w:rsid w:val="00E340AE"/>
    <w:rsid w:val="00E40251"/>
    <w:rsid w:val="00E421AA"/>
    <w:rsid w:val="00E4400D"/>
    <w:rsid w:val="00E440BE"/>
    <w:rsid w:val="00E50159"/>
    <w:rsid w:val="00E56633"/>
    <w:rsid w:val="00E6264E"/>
    <w:rsid w:val="00E6390F"/>
    <w:rsid w:val="00E76CDA"/>
    <w:rsid w:val="00E83C97"/>
    <w:rsid w:val="00E83E95"/>
    <w:rsid w:val="00E843FE"/>
    <w:rsid w:val="00E85099"/>
    <w:rsid w:val="00E90E33"/>
    <w:rsid w:val="00E935FB"/>
    <w:rsid w:val="00E951DC"/>
    <w:rsid w:val="00E95FD9"/>
    <w:rsid w:val="00EA167A"/>
    <w:rsid w:val="00EB2081"/>
    <w:rsid w:val="00EB6B3D"/>
    <w:rsid w:val="00EC03F5"/>
    <w:rsid w:val="00EC0675"/>
    <w:rsid w:val="00EC06F0"/>
    <w:rsid w:val="00EC1511"/>
    <w:rsid w:val="00EC2853"/>
    <w:rsid w:val="00EC49F9"/>
    <w:rsid w:val="00ED2E44"/>
    <w:rsid w:val="00ED40AC"/>
    <w:rsid w:val="00ED565E"/>
    <w:rsid w:val="00ED6251"/>
    <w:rsid w:val="00ED6E63"/>
    <w:rsid w:val="00EE6C39"/>
    <w:rsid w:val="00EF64A3"/>
    <w:rsid w:val="00F04534"/>
    <w:rsid w:val="00F05970"/>
    <w:rsid w:val="00F075E3"/>
    <w:rsid w:val="00F10FCC"/>
    <w:rsid w:val="00F118C1"/>
    <w:rsid w:val="00F14664"/>
    <w:rsid w:val="00F16BFE"/>
    <w:rsid w:val="00F218C8"/>
    <w:rsid w:val="00F23D87"/>
    <w:rsid w:val="00F24461"/>
    <w:rsid w:val="00F318B8"/>
    <w:rsid w:val="00F3448E"/>
    <w:rsid w:val="00F36FB1"/>
    <w:rsid w:val="00F5016F"/>
    <w:rsid w:val="00F53947"/>
    <w:rsid w:val="00F53F55"/>
    <w:rsid w:val="00F55C0B"/>
    <w:rsid w:val="00F56FAE"/>
    <w:rsid w:val="00F5719A"/>
    <w:rsid w:val="00F60CD0"/>
    <w:rsid w:val="00F62584"/>
    <w:rsid w:val="00F65EF3"/>
    <w:rsid w:val="00F706EB"/>
    <w:rsid w:val="00F70838"/>
    <w:rsid w:val="00F709D4"/>
    <w:rsid w:val="00F80823"/>
    <w:rsid w:val="00F829AE"/>
    <w:rsid w:val="00F8583E"/>
    <w:rsid w:val="00F859D8"/>
    <w:rsid w:val="00F85AA1"/>
    <w:rsid w:val="00F9348F"/>
    <w:rsid w:val="00F94381"/>
    <w:rsid w:val="00F971F6"/>
    <w:rsid w:val="00F976E4"/>
    <w:rsid w:val="00FA2983"/>
    <w:rsid w:val="00FA5650"/>
    <w:rsid w:val="00FA641F"/>
    <w:rsid w:val="00FA6D6A"/>
    <w:rsid w:val="00FA7C91"/>
    <w:rsid w:val="00FB0729"/>
    <w:rsid w:val="00FB160C"/>
    <w:rsid w:val="00FB6544"/>
    <w:rsid w:val="00FC68ED"/>
    <w:rsid w:val="00FD5A78"/>
    <w:rsid w:val="00FD629E"/>
    <w:rsid w:val="00FE0DB9"/>
    <w:rsid w:val="00FE38C0"/>
    <w:rsid w:val="00FE6102"/>
    <w:rsid w:val="00FF0D2F"/>
    <w:rsid w:val="00FF36A6"/>
    <w:rsid w:val="00FF36DC"/>
    <w:rsid w:val="00FF5A3F"/>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4CBA4"/>
  <w15:docId w15:val="{76172194-3982-4E72-8189-662E7C7D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100"/>
    <w:rPr>
      <w:rFonts w:ascii="Cambria" w:eastAsia="MS Mincho" w:hAnsi="Cambria" w:cs="Times New Roman"/>
    </w:rPr>
  </w:style>
  <w:style w:type="paragraph" w:styleId="Heading1">
    <w:name w:val="heading 1"/>
    <w:basedOn w:val="Normal"/>
    <w:next w:val="Normal"/>
    <w:link w:val="Heading1Char"/>
    <w:uiPriority w:val="9"/>
    <w:qFormat/>
    <w:rsid w:val="00F60CD0"/>
    <w:pPr>
      <w:keepNext/>
      <w:numPr>
        <w:numId w:val="2"/>
      </w:numPr>
      <w:spacing w:before="240" w:after="60" w:line="276" w:lineRule="auto"/>
      <w:ind w:left="0" w:firstLine="0"/>
      <w:outlineLvl w:val="0"/>
    </w:pPr>
    <w:rPr>
      <w:rFonts w:eastAsia="Times New Roman"/>
      <w:b/>
      <w:bCs/>
      <w:kern w:val="32"/>
      <w:sz w:val="28"/>
      <w:szCs w:val="28"/>
      <w:lang w:val="en-GB"/>
    </w:rPr>
  </w:style>
  <w:style w:type="paragraph" w:styleId="Heading2">
    <w:name w:val="heading 2"/>
    <w:basedOn w:val="Normal"/>
    <w:next w:val="Normal"/>
    <w:link w:val="Heading2Char"/>
    <w:uiPriority w:val="9"/>
    <w:unhideWhenUsed/>
    <w:qFormat/>
    <w:rsid w:val="0084788E"/>
    <w:pPr>
      <w:keepNext/>
      <w:numPr>
        <w:ilvl w:val="1"/>
        <w:numId w:val="3"/>
      </w:numPr>
      <w:spacing w:before="240" w:after="60" w:line="276" w:lineRule="auto"/>
      <w:outlineLvl w:val="1"/>
    </w:pPr>
    <w:rPr>
      <w:rFonts w:eastAsia="Times New Roman"/>
      <w:b/>
      <w:bCs/>
      <w:i/>
      <w:iCs/>
      <w:sz w:val="28"/>
      <w:szCs w:val="28"/>
      <w:lang w:val="en-GB"/>
    </w:rPr>
  </w:style>
  <w:style w:type="paragraph" w:styleId="Heading3">
    <w:name w:val="heading 3"/>
    <w:basedOn w:val="Normal"/>
    <w:next w:val="Normal"/>
    <w:link w:val="Heading3Char"/>
    <w:uiPriority w:val="9"/>
    <w:unhideWhenUsed/>
    <w:qFormat/>
    <w:rsid w:val="00F60CD0"/>
    <w:pPr>
      <w:keepNext/>
      <w:spacing w:before="240" w:after="60" w:line="276" w:lineRule="auto"/>
      <w:ind w:left="720" w:hanging="720"/>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DF0100"/>
    <w:pPr>
      <w:keepNext/>
      <w:numPr>
        <w:ilvl w:val="3"/>
        <w:numId w:val="1"/>
      </w:numPr>
      <w:spacing w:before="240" w:after="60" w:line="276" w:lineRule="auto"/>
      <w:outlineLvl w:val="3"/>
    </w:pPr>
    <w:rPr>
      <w:rFonts w:ascii="Calibri" w:eastAsia="Times New Roman" w:hAnsi="Calibri"/>
      <w:b/>
      <w:bCs/>
      <w:sz w:val="28"/>
      <w:szCs w:val="28"/>
    </w:rPr>
  </w:style>
  <w:style w:type="paragraph" w:styleId="Heading5">
    <w:name w:val="heading 5"/>
    <w:aliases w:val="num.                                       5,Subpara 2"/>
    <w:basedOn w:val="Normal"/>
    <w:next w:val="Normal"/>
    <w:link w:val="Heading5Char"/>
    <w:uiPriority w:val="99"/>
    <w:unhideWhenUsed/>
    <w:qFormat/>
    <w:rsid w:val="00DF0100"/>
    <w:pPr>
      <w:keepNext/>
      <w:keepLines/>
      <w:numPr>
        <w:ilvl w:val="4"/>
        <w:numId w:val="1"/>
      </w:numPr>
      <w:spacing w:before="200" w:line="276" w:lineRule="auto"/>
      <w:outlineLvl w:val="4"/>
    </w:pPr>
    <w:rPr>
      <w:rFonts w:eastAsia="Times New Roman"/>
      <w:color w:val="243F60"/>
      <w:sz w:val="22"/>
      <w:szCs w:val="22"/>
    </w:rPr>
  </w:style>
  <w:style w:type="paragraph" w:styleId="Heading6">
    <w:name w:val="heading 6"/>
    <w:basedOn w:val="Normal"/>
    <w:next w:val="Normal"/>
    <w:link w:val="Heading6Char"/>
    <w:uiPriority w:val="9"/>
    <w:semiHidden/>
    <w:unhideWhenUsed/>
    <w:qFormat/>
    <w:rsid w:val="00DF0100"/>
    <w:pPr>
      <w:numPr>
        <w:ilvl w:val="5"/>
        <w:numId w:val="1"/>
      </w:numPr>
      <w:spacing w:before="240" w:after="60" w:line="276" w:lineRule="auto"/>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DF0100"/>
    <w:pPr>
      <w:numPr>
        <w:ilvl w:val="6"/>
        <w:numId w:val="1"/>
      </w:numPr>
      <w:spacing w:before="240" w:after="60" w:line="276" w:lineRule="auto"/>
      <w:outlineLvl w:val="6"/>
    </w:pPr>
    <w:rPr>
      <w:rFonts w:ascii="Calibri" w:eastAsia="Times New Roman" w:hAnsi="Calibri"/>
    </w:rPr>
  </w:style>
  <w:style w:type="paragraph" w:styleId="Heading8">
    <w:name w:val="heading 8"/>
    <w:basedOn w:val="Normal"/>
    <w:next w:val="Normal"/>
    <w:link w:val="Heading8Char"/>
    <w:uiPriority w:val="9"/>
    <w:semiHidden/>
    <w:unhideWhenUsed/>
    <w:qFormat/>
    <w:rsid w:val="00DF0100"/>
    <w:pPr>
      <w:numPr>
        <w:ilvl w:val="7"/>
        <w:numId w:val="1"/>
      </w:numPr>
      <w:spacing w:before="240" w:after="60" w:line="276" w:lineRule="auto"/>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DF0100"/>
    <w:pPr>
      <w:numPr>
        <w:ilvl w:val="8"/>
        <w:numId w:val="1"/>
      </w:numPr>
      <w:spacing w:before="240" w:after="60" w:line="276" w:lineRule="auto"/>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CD0"/>
    <w:rPr>
      <w:rFonts w:ascii="Cambria" w:eastAsia="Times New Roman" w:hAnsi="Cambria" w:cs="Times New Roman"/>
      <w:b/>
      <w:bCs/>
      <w:kern w:val="32"/>
      <w:sz w:val="28"/>
      <w:szCs w:val="28"/>
      <w:lang w:val="en-GB"/>
    </w:rPr>
  </w:style>
  <w:style w:type="character" w:customStyle="1" w:styleId="Heading2Char">
    <w:name w:val="Heading 2 Char"/>
    <w:basedOn w:val="DefaultParagraphFont"/>
    <w:link w:val="Heading2"/>
    <w:uiPriority w:val="9"/>
    <w:rsid w:val="0084788E"/>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rsid w:val="00F60CD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DF0100"/>
    <w:rPr>
      <w:rFonts w:ascii="Calibri" w:eastAsia="Times New Roman" w:hAnsi="Calibri" w:cs="Times New Roman"/>
      <w:b/>
      <w:bCs/>
      <w:sz w:val="28"/>
      <w:szCs w:val="28"/>
    </w:rPr>
  </w:style>
  <w:style w:type="character" w:customStyle="1" w:styleId="Heading5Char">
    <w:name w:val="Heading 5 Char"/>
    <w:aliases w:val="num.                                       5 Char,Subpara 2 Char"/>
    <w:basedOn w:val="DefaultParagraphFont"/>
    <w:link w:val="Heading5"/>
    <w:uiPriority w:val="99"/>
    <w:rsid w:val="00DF0100"/>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DF010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DF0100"/>
    <w:rPr>
      <w:rFonts w:ascii="Calibri" w:eastAsia="Times New Roman" w:hAnsi="Calibri" w:cs="Times New Roman"/>
    </w:rPr>
  </w:style>
  <w:style w:type="character" w:customStyle="1" w:styleId="Heading8Char">
    <w:name w:val="Heading 8 Char"/>
    <w:basedOn w:val="DefaultParagraphFont"/>
    <w:link w:val="Heading8"/>
    <w:uiPriority w:val="9"/>
    <w:semiHidden/>
    <w:rsid w:val="00DF0100"/>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DF0100"/>
    <w:rPr>
      <w:rFonts w:ascii="Calibri Light" w:eastAsia="Times New Roman" w:hAnsi="Calibri Light" w:cs="Times New Roman"/>
      <w:sz w:val="22"/>
      <w:szCs w:val="22"/>
    </w:rPr>
  </w:style>
  <w:style w:type="paragraph" w:styleId="BalloonText">
    <w:name w:val="Balloon Text"/>
    <w:basedOn w:val="Normal"/>
    <w:link w:val="BalloonTextChar"/>
    <w:uiPriority w:val="99"/>
    <w:semiHidden/>
    <w:unhideWhenUsed/>
    <w:rsid w:val="00DF01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100"/>
    <w:rPr>
      <w:rFonts w:ascii="Lucida Grande" w:eastAsia="MS Mincho" w:hAnsi="Lucida Grande" w:cs="Lucida Grande"/>
      <w:sz w:val="18"/>
      <w:szCs w:val="18"/>
    </w:rPr>
  </w:style>
  <w:style w:type="paragraph" w:styleId="Header">
    <w:name w:val="header"/>
    <w:basedOn w:val="Normal"/>
    <w:link w:val="HeaderChar"/>
    <w:uiPriority w:val="99"/>
    <w:unhideWhenUsed/>
    <w:rsid w:val="00DF0100"/>
    <w:pPr>
      <w:tabs>
        <w:tab w:val="center" w:pos="4320"/>
        <w:tab w:val="right" w:pos="8640"/>
      </w:tabs>
    </w:pPr>
  </w:style>
  <w:style w:type="character" w:customStyle="1" w:styleId="HeaderChar">
    <w:name w:val="Header Char"/>
    <w:basedOn w:val="DefaultParagraphFont"/>
    <w:link w:val="Header"/>
    <w:uiPriority w:val="99"/>
    <w:rsid w:val="00DF0100"/>
    <w:rPr>
      <w:rFonts w:ascii="Cambria" w:eastAsia="MS Mincho" w:hAnsi="Cambria" w:cs="Times New Roman"/>
    </w:rPr>
  </w:style>
  <w:style w:type="paragraph" w:styleId="Footer">
    <w:name w:val="footer"/>
    <w:basedOn w:val="Normal"/>
    <w:link w:val="FooterChar"/>
    <w:uiPriority w:val="99"/>
    <w:unhideWhenUsed/>
    <w:rsid w:val="00DF0100"/>
    <w:pPr>
      <w:tabs>
        <w:tab w:val="center" w:pos="4320"/>
        <w:tab w:val="right" w:pos="8640"/>
      </w:tabs>
    </w:pPr>
  </w:style>
  <w:style w:type="character" w:customStyle="1" w:styleId="FooterChar">
    <w:name w:val="Footer Char"/>
    <w:basedOn w:val="DefaultParagraphFont"/>
    <w:link w:val="Footer"/>
    <w:uiPriority w:val="99"/>
    <w:rsid w:val="00DF0100"/>
    <w:rPr>
      <w:rFonts w:ascii="Cambria" w:eastAsia="MS Mincho" w:hAnsi="Cambria" w:cs="Times New Roman"/>
    </w:rPr>
  </w:style>
  <w:style w:type="paragraph" w:styleId="ListParagraph">
    <w:name w:val="List Paragraph"/>
    <w:basedOn w:val="Normal"/>
    <w:link w:val="ListParagraphChar"/>
    <w:uiPriority w:val="34"/>
    <w:qFormat/>
    <w:rsid w:val="00DF0100"/>
    <w:pPr>
      <w:ind w:left="720"/>
      <w:contextualSpacing/>
    </w:pPr>
  </w:style>
  <w:style w:type="character" w:customStyle="1" w:styleId="ListParagraphChar">
    <w:name w:val="List Paragraph Char"/>
    <w:link w:val="ListParagraph"/>
    <w:locked/>
    <w:rsid w:val="00DF0100"/>
    <w:rPr>
      <w:rFonts w:ascii="Cambria" w:eastAsia="MS Mincho" w:hAnsi="Cambria" w:cs="Times New Roman"/>
    </w:rPr>
  </w:style>
  <w:style w:type="table" w:styleId="TableGrid">
    <w:name w:val="Table Grid"/>
    <w:basedOn w:val="TableNormal"/>
    <w:uiPriority w:val="59"/>
    <w:rsid w:val="00DF010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F0100"/>
    <w:rPr>
      <w:rFonts w:ascii="Cambria" w:eastAsia="MS Mincho" w:hAnsi="Cambria" w:cs="Times New Roman"/>
    </w:rPr>
  </w:style>
  <w:style w:type="character" w:customStyle="1" w:styleId="st">
    <w:name w:val="st"/>
    <w:basedOn w:val="DefaultParagraphFont"/>
    <w:rsid w:val="00DF0100"/>
  </w:style>
  <w:style w:type="character" w:styleId="Emphasis">
    <w:name w:val="Emphasis"/>
    <w:basedOn w:val="DefaultParagraphFont"/>
    <w:uiPriority w:val="20"/>
    <w:qFormat/>
    <w:rsid w:val="00DF0100"/>
    <w:rPr>
      <w:i/>
      <w:iCs/>
    </w:rPr>
  </w:style>
  <w:style w:type="paragraph" w:styleId="BodyText">
    <w:name w:val="Body Text"/>
    <w:basedOn w:val="Normal"/>
    <w:link w:val="BodyTextChar"/>
    <w:rsid w:val="00DF0100"/>
    <w:pPr>
      <w:spacing w:after="120"/>
      <w:jc w:val="both"/>
    </w:pPr>
    <w:rPr>
      <w:rFonts w:ascii="Times New Roman" w:eastAsia="Times New Roman" w:hAnsi="Times New Roman"/>
      <w:sz w:val="22"/>
      <w:szCs w:val="20"/>
      <w:lang w:val="en-GB"/>
    </w:rPr>
  </w:style>
  <w:style w:type="character" w:customStyle="1" w:styleId="BodyTextChar">
    <w:name w:val="Body Text Char"/>
    <w:basedOn w:val="DefaultParagraphFont"/>
    <w:link w:val="BodyText"/>
    <w:rsid w:val="00DF0100"/>
    <w:rPr>
      <w:rFonts w:ascii="Times New Roman" w:eastAsia="Times New Roman" w:hAnsi="Times New Roman" w:cs="Times New Roman"/>
      <w:sz w:val="22"/>
      <w:szCs w:val="20"/>
      <w:lang w:val="en-GB"/>
    </w:rPr>
  </w:style>
  <w:style w:type="character" w:styleId="Hyperlink">
    <w:name w:val="Hyperlink"/>
    <w:basedOn w:val="DefaultParagraphFont"/>
    <w:uiPriority w:val="99"/>
    <w:unhideWhenUsed/>
    <w:rsid w:val="00DF0100"/>
    <w:rPr>
      <w:color w:val="0000FF"/>
      <w:u w:val="single"/>
    </w:rPr>
  </w:style>
  <w:style w:type="paragraph" w:styleId="NormalWeb">
    <w:name w:val="Normal (Web)"/>
    <w:basedOn w:val="Normal"/>
    <w:uiPriority w:val="99"/>
    <w:unhideWhenUsed/>
    <w:rsid w:val="00DF0100"/>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F0100"/>
    <w:rPr>
      <w:color w:val="800080"/>
      <w:u w:val="single"/>
    </w:rPr>
  </w:style>
  <w:style w:type="character" w:styleId="Strong">
    <w:name w:val="Strong"/>
    <w:basedOn w:val="DefaultParagraphFont"/>
    <w:uiPriority w:val="22"/>
    <w:qFormat/>
    <w:rsid w:val="00DF0100"/>
    <w:rPr>
      <w:b/>
      <w:bCs/>
    </w:rPr>
  </w:style>
  <w:style w:type="character" w:styleId="PageNumber">
    <w:name w:val="page number"/>
    <w:basedOn w:val="DefaultParagraphFont"/>
    <w:uiPriority w:val="99"/>
    <w:semiHidden/>
    <w:unhideWhenUsed/>
    <w:rsid w:val="00DF0100"/>
  </w:style>
  <w:style w:type="character" w:styleId="CommentReference">
    <w:name w:val="annotation reference"/>
    <w:basedOn w:val="DefaultParagraphFont"/>
    <w:uiPriority w:val="99"/>
    <w:semiHidden/>
    <w:unhideWhenUsed/>
    <w:rsid w:val="00DF0100"/>
    <w:rPr>
      <w:sz w:val="16"/>
      <w:szCs w:val="16"/>
    </w:rPr>
  </w:style>
  <w:style w:type="paragraph" w:styleId="CommentText">
    <w:name w:val="annotation text"/>
    <w:basedOn w:val="Normal"/>
    <w:link w:val="CommentTextChar"/>
    <w:uiPriority w:val="99"/>
    <w:semiHidden/>
    <w:unhideWhenUsed/>
    <w:rsid w:val="00DF0100"/>
    <w:rPr>
      <w:sz w:val="20"/>
      <w:szCs w:val="20"/>
    </w:rPr>
  </w:style>
  <w:style w:type="character" w:customStyle="1" w:styleId="CommentTextChar">
    <w:name w:val="Comment Text Char"/>
    <w:basedOn w:val="DefaultParagraphFont"/>
    <w:link w:val="CommentText"/>
    <w:uiPriority w:val="99"/>
    <w:semiHidden/>
    <w:rsid w:val="00DF0100"/>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F0100"/>
    <w:rPr>
      <w:b/>
      <w:bCs/>
    </w:rPr>
  </w:style>
  <w:style w:type="character" w:customStyle="1" w:styleId="CommentSubjectChar">
    <w:name w:val="Comment Subject Char"/>
    <w:basedOn w:val="CommentTextChar"/>
    <w:link w:val="CommentSubject"/>
    <w:uiPriority w:val="99"/>
    <w:semiHidden/>
    <w:rsid w:val="00DF0100"/>
    <w:rPr>
      <w:rFonts w:ascii="Cambria" w:eastAsia="MS Mincho" w:hAnsi="Cambria" w:cs="Times New Roman"/>
      <w:b/>
      <w:bCs/>
      <w:sz w:val="20"/>
      <w:szCs w:val="20"/>
    </w:rPr>
  </w:style>
  <w:style w:type="paragraph" w:customStyle="1" w:styleId="Default">
    <w:name w:val="Default"/>
    <w:rsid w:val="006E1A3B"/>
    <w:pPr>
      <w:widowControl w:val="0"/>
      <w:autoSpaceDE w:val="0"/>
      <w:autoSpaceDN w:val="0"/>
      <w:adjustRightInd w:val="0"/>
    </w:pPr>
    <w:rPr>
      <w:rFonts w:ascii="Times New Roman" w:hAnsi="Times New Roman" w:cs="Times New Roman"/>
      <w:color w:val="000000"/>
    </w:rPr>
  </w:style>
  <w:style w:type="paragraph" w:customStyle="1" w:styleId="preul">
    <w:name w:val="preul"/>
    <w:basedOn w:val="Normal"/>
    <w:rsid w:val="002B3A2E"/>
    <w:pPr>
      <w:spacing w:before="100" w:beforeAutospacing="1" w:after="100" w:afterAutospacing="1"/>
    </w:pPr>
    <w:rPr>
      <w:rFonts w:ascii="Times" w:eastAsiaTheme="minorEastAsia" w:hAnsi="Times" w:cstheme="minorBidi"/>
      <w:sz w:val="20"/>
      <w:szCs w:val="20"/>
    </w:rPr>
  </w:style>
  <w:style w:type="table" w:styleId="LightShading-Accent1">
    <w:name w:val="Light Shading Accent 1"/>
    <w:basedOn w:val="TableNormal"/>
    <w:uiPriority w:val="60"/>
    <w:rsid w:val="00E273A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Bullet">
    <w:name w:val="List Bullet"/>
    <w:aliases w:val="UL,Char Char Char Char Char Char Char Char Char Char Char Char Char Char Char Char Char"/>
    <w:basedOn w:val="Normal"/>
    <w:autoRedefine/>
    <w:rsid w:val="004C65CC"/>
    <w:pPr>
      <w:autoSpaceDE w:val="0"/>
      <w:autoSpaceDN w:val="0"/>
      <w:jc w:val="both"/>
    </w:pPr>
    <w:rPr>
      <w:rFonts w:ascii="Arial" w:eastAsia="Times New Roman" w:hAnsi="Arial"/>
      <w:lang w:val="es-ES_tradnl" w:eastAsia="es-ES"/>
    </w:rPr>
  </w:style>
  <w:style w:type="paragraph" w:styleId="BodyText2">
    <w:name w:val="Body Text 2"/>
    <w:basedOn w:val="Normal"/>
    <w:link w:val="BodyText2Char"/>
    <w:uiPriority w:val="99"/>
    <w:semiHidden/>
    <w:unhideWhenUsed/>
    <w:rsid w:val="00127B8F"/>
    <w:pPr>
      <w:spacing w:after="120" w:line="480" w:lineRule="auto"/>
    </w:pPr>
  </w:style>
  <w:style w:type="character" w:customStyle="1" w:styleId="BodyText2Char">
    <w:name w:val="Body Text 2 Char"/>
    <w:basedOn w:val="DefaultParagraphFont"/>
    <w:link w:val="BodyText2"/>
    <w:uiPriority w:val="99"/>
    <w:semiHidden/>
    <w:rsid w:val="00127B8F"/>
    <w:rPr>
      <w:rFonts w:ascii="Cambria" w:eastAsia="MS Mincho" w:hAnsi="Cambria" w:cs="Times New Roman"/>
    </w:rPr>
  </w:style>
  <w:style w:type="character" w:styleId="BookTitle">
    <w:name w:val="Book Title"/>
    <w:basedOn w:val="DefaultParagraphFont"/>
    <w:uiPriority w:val="33"/>
    <w:qFormat/>
    <w:rsid w:val="00F80823"/>
    <w:rPr>
      <w:b/>
      <w:bCs/>
      <w:smallCaps/>
      <w:spacing w:val="5"/>
    </w:rPr>
  </w:style>
  <w:style w:type="character" w:customStyle="1" w:styleId="apple-converted-space">
    <w:name w:val="apple-converted-space"/>
    <w:basedOn w:val="DefaultParagraphFont"/>
    <w:rsid w:val="00F9348F"/>
  </w:style>
  <w:style w:type="paragraph" w:styleId="TOCHeading">
    <w:name w:val="TOC Heading"/>
    <w:basedOn w:val="Heading1"/>
    <w:next w:val="Normal"/>
    <w:uiPriority w:val="39"/>
    <w:unhideWhenUsed/>
    <w:qFormat/>
    <w:rsid w:val="00F85AA1"/>
    <w:pPr>
      <w:keepLines/>
      <w:numPr>
        <w:numId w:val="0"/>
      </w:numPr>
      <w:spacing w:before="480" w:after="0"/>
      <w:outlineLvl w:val="9"/>
    </w:pPr>
    <w:rPr>
      <w:rFonts w:asciiTheme="majorHAnsi" w:eastAsiaTheme="majorEastAsia" w:hAnsiTheme="majorHAnsi" w:cstheme="majorBidi"/>
      <w:color w:val="365F91" w:themeColor="accent1" w:themeShade="BF"/>
      <w:kern w:val="0"/>
      <w:lang w:val="en-US" w:eastAsia="ja-JP"/>
    </w:rPr>
  </w:style>
  <w:style w:type="paragraph" w:styleId="TOC2">
    <w:name w:val="toc 2"/>
    <w:basedOn w:val="Normal"/>
    <w:next w:val="Normal"/>
    <w:autoRedefine/>
    <w:uiPriority w:val="39"/>
    <w:unhideWhenUsed/>
    <w:rsid w:val="00F85AA1"/>
    <w:pPr>
      <w:spacing w:after="100"/>
      <w:ind w:left="240"/>
    </w:pPr>
  </w:style>
  <w:style w:type="paragraph" w:styleId="TOC1">
    <w:name w:val="toc 1"/>
    <w:basedOn w:val="Normal"/>
    <w:next w:val="Normal"/>
    <w:autoRedefine/>
    <w:uiPriority w:val="39"/>
    <w:unhideWhenUsed/>
    <w:rsid w:val="00742FE8"/>
    <w:pPr>
      <w:tabs>
        <w:tab w:val="left" w:pos="480"/>
        <w:tab w:val="right" w:leader="dot" w:pos="9017"/>
      </w:tabs>
      <w:spacing w:after="100"/>
      <w:ind w:firstLine="270"/>
    </w:pPr>
    <w:rPr>
      <w:rFonts w:ascii="Arial" w:hAnsi="Arial" w:cs="Arial"/>
      <w:noProof/>
    </w:rPr>
  </w:style>
  <w:style w:type="paragraph" w:styleId="TOC3">
    <w:name w:val="toc 3"/>
    <w:basedOn w:val="Normal"/>
    <w:next w:val="Normal"/>
    <w:autoRedefine/>
    <w:uiPriority w:val="39"/>
    <w:unhideWhenUsed/>
    <w:rsid w:val="00621DED"/>
    <w:pPr>
      <w:tabs>
        <w:tab w:val="right" w:leader="dot" w:pos="9017"/>
      </w:tabs>
      <w:spacing w:after="100"/>
      <w:ind w:left="480"/>
    </w:pPr>
    <w:rPr>
      <w:rFonts w:ascii="Arial" w:hAnsi="Arial" w:cs="Arial"/>
      <w:noProof/>
    </w:rPr>
  </w:style>
  <w:style w:type="paragraph" w:styleId="NoSpacing">
    <w:name w:val="No Spacing"/>
    <w:uiPriority w:val="1"/>
    <w:qFormat/>
    <w:rsid w:val="00B84FF8"/>
    <w:rPr>
      <w:rFonts w:ascii="Times New Roman" w:eastAsia="Times New Roman" w:hAnsi="Times New Roman" w:cs="Times New Roman"/>
    </w:rPr>
  </w:style>
  <w:style w:type="paragraph" w:styleId="FootnoteText">
    <w:name w:val="footnote text"/>
    <w:basedOn w:val="Normal"/>
    <w:link w:val="FootnoteTextChar"/>
    <w:uiPriority w:val="99"/>
    <w:unhideWhenUsed/>
    <w:rsid w:val="00CF3B99"/>
  </w:style>
  <w:style w:type="character" w:customStyle="1" w:styleId="FootnoteTextChar">
    <w:name w:val="Footnote Text Char"/>
    <w:basedOn w:val="DefaultParagraphFont"/>
    <w:link w:val="FootnoteText"/>
    <w:uiPriority w:val="99"/>
    <w:rsid w:val="00CF3B99"/>
    <w:rPr>
      <w:rFonts w:ascii="Cambria" w:eastAsia="MS Mincho" w:hAnsi="Cambria" w:cs="Times New Roman"/>
    </w:rPr>
  </w:style>
  <w:style w:type="character" w:styleId="FootnoteReference">
    <w:name w:val="footnote reference"/>
    <w:basedOn w:val="DefaultParagraphFont"/>
    <w:uiPriority w:val="99"/>
    <w:unhideWhenUsed/>
    <w:rsid w:val="00CF3B99"/>
    <w:rPr>
      <w:vertAlign w:val="superscript"/>
    </w:rPr>
  </w:style>
  <w:style w:type="character" w:customStyle="1" w:styleId="HDBold">
    <w:name w:val="HD_Bold"/>
    <w:uiPriority w:val="99"/>
    <w:qFormat/>
    <w:rsid w:val="00524999"/>
    <w:rPr>
      <w:b/>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29114">
      <w:bodyDiv w:val="1"/>
      <w:marLeft w:val="0"/>
      <w:marRight w:val="0"/>
      <w:marTop w:val="0"/>
      <w:marBottom w:val="0"/>
      <w:divBdr>
        <w:top w:val="none" w:sz="0" w:space="0" w:color="auto"/>
        <w:left w:val="none" w:sz="0" w:space="0" w:color="auto"/>
        <w:bottom w:val="none" w:sz="0" w:space="0" w:color="auto"/>
        <w:right w:val="none" w:sz="0" w:space="0" w:color="auto"/>
      </w:divBdr>
    </w:div>
    <w:div w:id="464931070">
      <w:bodyDiv w:val="1"/>
      <w:marLeft w:val="0"/>
      <w:marRight w:val="0"/>
      <w:marTop w:val="0"/>
      <w:marBottom w:val="0"/>
      <w:divBdr>
        <w:top w:val="none" w:sz="0" w:space="0" w:color="auto"/>
        <w:left w:val="none" w:sz="0" w:space="0" w:color="auto"/>
        <w:bottom w:val="none" w:sz="0" w:space="0" w:color="auto"/>
        <w:right w:val="none" w:sz="0" w:space="0" w:color="auto"/>
      </w:divBdr>
    </w:div>
    <w:div w:id="201118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679B1-72A1-4837-9FFE-8C0AC4F9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 Kabwit Nguz</dc:creator>
  <cp:lastModifiedBy>User</cp:lastModifiedBy>
  <cp:revision>4</cp:revision>
  <cp:lastPrinted>2018-07-06T10:54:00Z</cp:lastPrinted>
  <dcterms:created xsi:type="dcterms:W3CDTF">2018-10-18T09:06:00Z</dcterms:created>
  <dcterms:modified xsi:type="dcterms:W3CDTF">2018-10-18T09:48:00Z</dcterms:modified>
</cp:coreProperties>
</file>