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8B668" w14:textId="77777777" w:rsidR="00B454C7" w:rsidRDefault="00C21E04" w:rsidP="00B454C7">
      <w:pPr>
        <w:pStyle w:val="NormalWeb"/>
        <w:jc w:val="both"/>
        <w:rPr>
          <w:rFonts w:ascii="Calibri,Bold" w:eastAsiaTheme="minorHAnsi" w:hAnsi="Calibri,Bold"/>
          <w:b/>
          <w:shd w:val="clear" w:color="auto" w:fill="FFFFFF"/>
        </w:rPr>
      </w:pPr>
      <w:r>
        <w:rPr>
          <w:rFonts w:eastAsiaTheme="minorHAnsi"/>
          <w:noProof/>
          <w:lang w:val="en-GB" w:eastAsia="en-GB"/>
        </w:rPr>
        <w:drawing>
          <wp:anchor distT="0" distB="0" distL="114300" distR="114300" simplePos="0" relativeHeight="251666432" behindDoc="0" locked="0" layoutInCell="1" allowOverlap="1" wp14:anchorId="767CBA28" wp14:editId="29FE7F34">
            <wp:simplePos x="0" y="0"/>
            <wp:positionH relativeFrom="column">
              <wp:posOffset>4936490</wp:posOffset>
            </wp:positionH>
            <wp:positionV relativeFrom="paragraph">
              <wp:posOffset>6350</wp:posOffset>
            </wp:positionV>
            <wp:extent cx="1166495" cy="771525"/>
            <wp:effectExtent l="0" t="0" r="0" b="9525"/>
            <wp:wrapThrough wrapText="bothSides">
              <wp:wrapPolygon edited="0">
                <wp:start x="0" y="0"/>
                <wp:lineTo x="0" y="21333"/>
                <wp:lineTo x="21165" y="21333"/>
                <wp:lineTo x="21165" y="0"/>
                <wp:lineTo x="0" y="0"/>
              </wp:wrapPolygon>
            </wp:wrapThrough>
            <wp:docPr id="5" name="Picture 5" descr="Description: 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771525"/>
                    </a:xfrm>
                    <a:prstGeom prst="rect">
                      <a:avLst/>
                    </a:prstGeom>
                    <a:noFill/>
                  </pic:spPr>
                </pic:pic>
              </a:graphicData>
            </a:graphic>
            <wp14:sizeRelH relativeFrom="margin">
              <wp14:pctWidth>0</wp14:pctWidth>
            </wp14:sizeRelH>
            <wp14:sizeRelV relativeFrom="margin">
              <wp14:pctHeight>0</wp14:pctHeight>
            </wp14:sizeRelV>
          </wp:anchor>
        </w:drawing>
      </w:r>
      <w:r w:rsidR="00B454C7">
        <w:rPr>
          <w:rFonts w:eastAsiaTheme="minorHAnsi"/>
          <w:noProof/>
          <w:lang w:val="en-GB" w:eastAsia="en-GB"/>
        </w:rPr>
        <w:drawing>
          <wp:anchor distT="0" distB="0" distL="114300" distR="114300" simplePos="0" relativeHeight="251665408" behindDoc="0" locked="0" layoutInCell="1" allowOverlap="1" wp14:anchorId="2362AC4F" wp14:editId="1B7911F1">
            <wp:simplePos x="0" y="0"/>
            <wp:positionH relativeFrom="column">
              <wp:posOffset>597535</wp:posOffset>
            </wp:positionH>
            <wp:positionV relativeFrom="paragraph">
              <wp:posOffset>46355</wp:posOffset>
            </wp:positionV>
            <wp:extent cx="952500" cy="870585"/>
            <wp:effectExtent l="0" t="0" r="0" b="5715"/>
            <wp:wrapThrough wrapText="bothSides">
              <wp:wrapPolygon edited="0">
                <wp:start x="0" y="0"/>
                <wp:lineTo x="0" y="21269"/>
                <wp:lineTo x="21168" y="21269"/>
                <wp:lineTo x="21168" y="0"/>
                <wp:lineTo x="0" y="0"/>
              </wp:wrapPolygon>
            </wp:wrapThrough>
            <wp:docPr id="6" name="Picture 6"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 of armscolur"/>
                    <pic:cNvPicPr>
                      <a:picLocks noChangeAspect="1" noChangeArrowheads="1"/>
                    </pic:cNvPicPr>
                  </pic:nvPicPr>
                  <pic:blipFill>
                    <a:blip r:embed="rId9">
                      <a:extLst>
                        <a:ext uri="{28A0092B-C50C-407E-A947-70E740481C1C}">
                          <a14:useLocalDpi xmlns:a14="http://schemas.microsoft.com/office/drawing/2010/main" val="0"/>
                        </a:ext>
                      </a:extLst>
                    </a:blip>
                    <a:srcRect b="7591"/>
                    <a:stretch>
                      <a:fillRect/>
                    </a:stretch>
                  </pic:blipFill>
                  <pic:spPr bwMode="auto">
                    <a:xfrm>
                      <a:off x="0" y="0"/>
                      <a:ext cx="952500" cy="870585"/>
                    </a:xfrm>
                    <a:prstGeom prst="rect">
                      <a:avLst/>
                    </a:prstGeom>
                    <a:noFill/>
                  </pic:spPr>
                </pic:pic>
              </a:graphicData>
            </a:graphic>
            <wp14:sizeRelH relativeFrom="margin">
              <wp14:pctWidth>0</wp14:pctWidth>
            </wp14:sizeRelH>
            <wp14:sizeRelV relativeFrom="margin">
              <wp14:pctHeight>0</wp14:pctHeight>
            </wp14:sizeRelV>
          </wp:anchor>
        </w:drawing>
      </w:r>
    </w:p>
    <w:p w14:paraId="736AA6F1" w14:textId="77777777" w:rsidR="00B454C7" w:rsidRDefault="00B454C7" w:rsidP="00B454C7">
      <w:pPr>
        <w:pStyle w:val="NormalWeb"/>
        <w:jc w:val="both"/>
        <w:rPr>
          <w:rFonts w:ascii="Calibri,Bold" w:hAnsi="Calibri,Bold" w:hint="eastAsia"/>
          <w:b/>
          <w:shd w:val="clear" w:color="auto" w:fill="FFFFFF"/>
        </w:rPr>
      </w:pPr>
    </w:p>
    <w:p w14:paraId="5D9372B8" w14:textId="77777777" w:rsidR="00B454C7" w:rsidRDefault="00B454C7" w:rsidP="00B454C7">
      <w:pPr>
        <w:rPr>
          <w:rFonts w:ascii="Calibri,Bold" w:hAnsi="Calibri,Bold" w:hint="eastAsia"/>
          <w:b/>
          <w:shd w:val="clear" w:color="auto" w:fill="FFFFFF"/>
          <w:lang w:eastAsia="en-GB"/>
        </w:rPr>
      </w:pPr>
    </w:p>
    <w:p w14:paraId="7CA4F0C1" w14:textId="77777777" w:rsidR="00B454C7" w:rsidRDefault="00B454C7" w:rsidP="00B454C7">
      <w:pPr>
        <w:rPr>
          <w:rFonts w:asciiTheme="minorHAnsi" w:hAnsiTheme="minorHAnsi" w:cstheme="minorBidi"/>
          <w:b/>
          <w:sz w:val="20"/>
        </w:rPr>
      </w:pPr>
    </w:p>
    <w:p w14:paraId="5EB51C3D" w14:textId="77777777" w:rsidR="00B454C7" w:rsidRDefault="00B454C7" w:rsidP="00B454C7">
      <w:pPr>
        <w:rPr>
          <w:b/>
          <w:sz w:val="20"/>
        </w:rPr>
      </w:pPr>
      <w:r>
        <w:rPr>
          <w:b/>
          <w:sz w:val="20"/>
        </w:rPr>
        <w:t xml:space="preserve">                REPUBLIC OF UGANDA                                                                                      </w:t>
      </w:r>
      <w:r w:rsidR="00C21E04">
        <w:rPr>
          <w:b/>
          <w:sz w:val="20"/>
        </w:rPr>
        <w:t xml:space="preserve">                           </w:t>
      </w:r>
      <w:r>
        <w:rPr>
          <w:b/>
          <w:sz w:val="20"/>
        </w:rPr>
        <w:t xml:space="preserve"> EUROPEAN UNION</w:t>
      </w:r>
    </w:p>
    <w:p w14:paraId="65094160" w14:textId="77777777" w:rsidR="00B454C7" w:rsidRDefault="00B454C7" w:rsidP="00B454C7">
      <w:pPr>
        <w:rPr>
          <w:b/>
          <w:sz w:val="20"/>
        </w:rPr>
      </w:pPr>
      <w:r>
        <w:rPr>
          <w:b/>
          <w:sz w:val="20"/>
        </w:rPr>
        <w:t xml:space="preserve">          MINISTRY OF AGRICULTURE, </w:t>
      </w:r>
    </w:p>
    <w:p w14:paraId="2F1DEB53" w14:textId="77777777" w:rsidR="00B454C7" w:rsidRDefault="00C21E04" w:rsidP="00B454C7">
      <w:pPr>
        <w:rPr>
          <w:b/>
          <w:sz w:val="20"/>
        </w:rPr>
      </w:pPr>
      <w:r>
        <w:rPr>
          <w:noProof/>
          <w:lang w:val="en-GB" w:eastAsia="en-GB"/>
        </w:rPr>
        <mc:AlternateContent>
          <mc:Choice Requires="wps">
            <w:drawing>
              <wp:anchor distT="0" distB="0" distL="114300" distR="114300" simplePos="0" relativeHeight="251667456" behindDoc="0" locked="0" layoutInCell="1" allowOverlap="1" wp14:anchorId="0EB209B8" wp14:editId="5F2B900A">
                <wp:simplePos x="0" y="0"/>
                <wp:positionH relativeFrom="margin">
                  <wp:align>center</wp:align>
                </wp:positionH>
                <wp:positionV relativeFrom="paragraph">
                  <wp:posOffset>349885</wp:posOffset>
                </wp:positionV>
                <wp:extent cx="5601335" cy="837565"/>
                <wp:effectExtent l="0" t="0" r="18415" b="234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837565"/>
                        </a:xfrm>
                        <a:prstGeom prst="rect">
                          <a:avLst/>
                        </a:prstGeom>
                        <a:solidFill>
                          <a:srgbClr val="FFFFFF"/>
                        </a:solidFill>
                        <a:ln w="9525">
                          <a:solidFill>
                            <a:srgbClr val="000000"/>
                          </a:solidFill>
                          <a:miter lim="800000"/>
                          <a:headEnd/>
                          <a:tailEnd/>
                        </a:ln>
                      </wps:spPr>
                      <wps:txbx>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209B8" id="_x0000_t202" coordsize="21600,21600" o:spt="202" path="m,l,21600r21600,l21600,xe">
                <v:stroke joinstyle="miter"/>
                <v:path gradientshapeok="t" o:connecttype="rect"/>
              </v:shapetype>
              <v:shape id="Text Box 4" o:spid="_x0000_s1026" type="#_x0000_t202" style="position:absolute;margin-left:0;margin-top:27.55pt;width:441.05pt;height:65.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">
                <v:textbox style="mso-fit-shape-to-text:t">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v:textbox>
                <w10:wrap type="topAndBottom" anchorx="margin"/>
              </v:shape>
            </w:pict>
          </mc:Fallback>
        </mc:AlternateContent>
      </w:r>
      <w:r w:rsidR="00B454C7">
        <w:rPr>
          <w:b/>
          <w:sz w:val="20"/>
        </w:rPr>
        <w:t>ANIMAL INDUSTRY &amp; FISHERIES (MAAIF)</w:t>
      </w:r>
    </w:p>
    <w:p w14:paraId="29D994C3" w14:textId="77777777" w:rsidR="00C21E04" w:rsidRDefault="00C21E04" w:rsidP="00C21E04">
      <w:pPr>
        <w:spacing w:after="120"/>
        <w:rPr>
          <w:rFonts w:ascii="Calibri,Bold" w:hAnsi="Calibri,Bold" w:hint="eastAsia"/>
          <w:b/>
          <w:szCs w:val="20"/>
          <w:shd w:val="clear" w:color="auto" w:fill="FFFFFF"/>
        </w:rPr>
      </w:pPr>
    </w:p>
    <w:p w14:paraId="1B2CCCDE" w14:textId="77777777" w:rsidR="00C21E04" w:rsidRDefault="00C21E04" w:rsidP="00C21E04">
      <w:pPr>
        <w:spacing w:after="120"/>
        <w:rPr>
          <w:b/>
        </w:rPr>
      </w:pPr>
    </w:p>
    <w:p w14:paraId="16DA9761" w14:textId="2EDBEA08" w:rsidR="00600CA0" w:rsidRPr="00600CA0" w:rsidRDefault="00C21E04" w:rsidP="00600CA0">
      <w:pPr>
        <w:jc w:val="both"/>
        <w:rPr>
          <w:rFonts w:ascii="Times New Roman" w:eastAsia="Calibri" w:hAnsi="Times New Roman"/>
          <w:b/>
          <w:lang w:val="en-GB"/>
        </w:rPr>
      </w:pPr>
      <w:r w:rsidRPr="005A23FD">
        <w:rPr>
          <w:rFonts w:ascii="Times New Roman" w:hAnsi="Times New Roman"/>
          <w:b/>
        </w:rPr>
        <w:t xml:space="preserve">TERMS OF REFERENCE FOR </w:t>
      </w:r>
      <w:r w:rsidR="00A36BBA">
        <w:rPr>
          <w:rFonts w:ascii="Times New Roman" w:hAnsi="Times New Roman"/>
          <w:b/>
        </w:rPr>
        <w:t>A</w:t>
      </w:r>
      <w:r w:rsidRPr="005A23FD">
        <w:rPr>
          <w:rFonts w:ascii="Times New Roman" w:hAnsi="Times New Roman"/>
          <w:b/>
        </w:rPr>
        <w:t xml:space="preserve"> </w:t>
      </w:r>
      <w:r w:rsidRPr="00236DDB">
        <w:rPr>
          <w:rFonts w:ascii="Times New Roman" w:hAnsi="Times New Roman"/>
          <w:b/>
        </w:rPr>
        <w:t xml:space="preserve">CONSULTANT </w:t>
      </w:r>
      <w:r w:rsidR="00026BF7" w:rsidRPr="00236DDB">
        <w:rPr>
          <w:rFonts w:ascii="Times New Roman" w:hAnsi="Times New Roman"/>
          <w:b/>
        </w:rPr>
        <w:t xml:space="preserve">TO </w:t>
      </w:r>
      <w:r w:rsidR="00026BF7" w:rsidRPr="00236DDB">
        <w:rPr>
          <w:rFonts w:ascii="Times New Roman" w:hAnsi="Times New Roman"/>
          <w:b/>
          <w:bCs/>
        </w:rPr>
        <w:t xml:space="preserve">PREPARE THE </w:t>
      </w:r>
      <w:r w:rsidR="00600CA0" w:rsidRPr="00236DDB">
        <w:rPr>
          <w:rFonts w:ascii="Times New Roman" w:hAnsi="Times New Roman"/>
          <w:b/>
          <w:bCs/>
        </w:rPr>
        <w:t xml:space="preserve">REGULUATORY IMPACT ANALYSIS FOR </w:t>
      </w:r>
      <w:r w:rsidR="00600CA0" w:rsidRPr="00236DDB">
        <w:rPr>
          <w:rFonts w:ascii="Times New Roman" w:eastAsia="Calibri" w:hAnsi="Times New Roman"/>
          <w:b/>
          <w:shd w:val="clear" w:color="auto" w:fill="FFFFFF"/>
          <w:lang w:val="en-GB"/>
        </w:rPr>
        <w:t xml:space="preserve">THE </w:t>
      </w:r>
      <w:r w:rsidR="00600CA0" w:rsidRPr="00236DDB">
        <w:rPr>
          <w:rFonts w:ascii="Times New Roman" w:eastAsia="Calibri" w:hAnsi="Times New Roman"/>
          <w:b/>
          <w:lang w:val="en-GB"/>
        </w:rPr>
        <w:t>AMENDMENT OF THE ANIMAL BREEDING BILL.</w:t>
      </w:r>
      <w:bookmarkStart w:id="0" w:name="_GoBack"/>
      <w:bookmarkEnd w:id="0"/>
      <w:r w:rsidR="00600CA0" w:rsidRPr="00600CA0">
        <w:rPr>
          <w:rFonts w:ascii="Times New Roman" w:eastAsia="Calibri" w:hAnsi="Times New Roman"/>
          <w:b/>
          <w:lang w:val="en-GB"/>
        </w:rPr>
        <w:t xml:space="preserve"> </w:t>
      </w:r>
    </w:p>
    <w:p w14:paraId="20BC13D4" w14:textId="68E08D0E" w:rsidR="00C21E04" w:rsidRPr="005A23FD" w:rsidRDefault="00C21E04" w:rsidP="00C21E04">
      <w:pPr>
        <w:spacing w:after="120"/>
        <w:jc w:val="center"/>
        <w:rPr>
          <w:rFonts w:ascii="Times New Roman" w:hAnsi="Times New Roman"/>
          <w:b/>
        </w:rPr>
      </w:pPr>
    </w:p>
    <w:p w14:paraId="6A5161D0" w14:textId="763BF2D4" w:rsidR="00C21E04" w:rsidRPr="005A23FD" w:rsidRDefault="00C21E04" w:rsidP="00C21E04">
      <w:pPr>
        <w:spacing w:after="120"/>
        <w:rPr>
          <w:rFonts w:ascii="Times New Roman" w:hAnsi="Times New Roman"/>
        </w:rPr>
      </w:pPr>
      <w:r w:rsidRPr="005A23FD">
        <w:rPr>
          <w:rFonts w:ascii="Times New Roman" w:hAnsi="Times New Roman"/>
          <w:b/>
        </w:rPr>
        <w:t xml:space="preserve">Role: </w:t>
      </w:r>
      <w:r w:rsidRPr="005A23FD">
        <w:rPr>
          <w:rFonts w:ascii="Times New Roman" w:hAnsi="Times New Roman"/>
          <w:b/>
        </w:rPr>
        <w:tab/>
      </w:r>
      <w:r w:rsidRPr="005A23FD">
        <w:rPr>
          <w:rFonts w:ascii="Times New Roman" w:hAnsi="Times New Roman"/>
          <w:b/>
        </w:rPr>
        <w:tab/>
      </w:r>
      <w:r w:rsidR="00600CA0">
        <w:rPr>
          <w:rFonts w:ascii="Times New Roman" w:hAnsi="Times New Roman"/>
        </w:rPr>
        <w:t>Regulatory Impact Analysis (RIA)</w:t>
      </w:r>
      <w:r w:rsidRPr="005A23FD">
        <w:rPr>
          <w:rFonts w:ascii="Times New Roman" w:hAnsi="Times New Roman"/>
        </w:rPr>
        <w:t xml:space="preserve"> Expert</w:t>
      </w:r>
    </w:p>
    <w:p w14:paraId="4F225270" w14:textId="77777777" w:rsidR="00C21E04" w:rsidRPr="005A23FD" w:rsidRDefault="00C21E04" w:rsidP="00C21E04">
      <w:pPr>
        <w:spacing w:after="120"/>
        <w:rPr>
          <w:rFonts w:ascii="Times New Roman" w:hAnsi="Times New Roman"/>
        </w:rPr>
      </w:pPr>
      <w:r w:rsidRPr="005A23FD">
        <w:rPr>
          <w:rFonts w:ascii="Times New Roman" w:hAnsi="Times New Roman"/>
          <w:b/>
        </w:rPr>
        <w:t xml:space="preserve">Report to: </w:t>
      </w:r>
      <w:r w:rsidRPr="005A23FD">
        <w:rPr>
          <w:rFonts w:ascii="Times New Roman" w:hAnsi="Times New Roman"/>
          <w:b/>
        </w:rPr>
        <w:tab/>
      </w:r>
    </w:p>
    <w:p w14:paraId="72C15F69" w14:textId="77777777" w:rsidR="00C21E04" w:rsidRPr="005A23FD" w:rsidRDefault="00C21E04" w:rsidP="00C21E04">
      <w:pPr>
        <w:spacing w:after="120"/>
        <w:rPr>
          <w:rFonts w:ascii="Times New Roman" w:hAnsi="Times New Roman"/>
        </w:rPr>
      </w:pPr>
      <w:r w:rsidRPr="005A23FD">
        <w:rPr>
          <w:rFonts w:ascii="Times New Roman" w:hAnsi="Times New Roman"/>
        </w:rPr>
        <w:t xml:space="preserve">Functional Reporting: </w:t>
      </w:r>
      <w:r w:rsidRPr="005A23FD">
        <w:rPr>
          <w:rFonts w:ascii="Times New Roman" w:hAnsi="Times New Roman"/>
        </w:rPr>
        <w:tab/>
        <w:t>National Project Coordinator (MOBIP)</w:t>
      </w:r>
    </w:p>
    <w:p w14:paraId="7F763F58" w14:textId="77777777" w:rsidR="00C21E04" w:rsidRPr="005A23FD" w:rsidRDefault="00C21E04" w:rsidP="00C21E04">
      <w:pPr>
        <w:spacing w:after="120"/>
        <w:rPr>
          <w:rFonts w:ascii="Times New Roman" w:hAnsi="Times New Roman"/>
        </w:rPr>
      </w:pPr>
      <w:r w:rsidRPr="005A23FD">
        <w:rPr>
          <w:rFonts w:ascii="Times New Roman" w:hAnsi="Times New Roman"/>
        </w:rPr>
        <w:t xml:space="preserve">Administrative Reporting: </w:t>
      </w:r>
      <w:r w:rsidRPr="005A23FD">
        <w:rPr>
          <w:rFonts w:ascii="Times New Roman" w:hAnsi="Times New Roman"/>
        </w:rPr>
        <w:tab/>
        <w:t>National Project Coordinator (MOBIP)</w:t>
      </w:r>
    </w:p>
    <w:p w14:paraId="76690B13" w14:textId="77777777" w:rsidR="00C21E04" w:rsidRPr="005A23FD" w:rsidRDefault="00C21E04" w:rsidP="00C21E04">
      <w:pPr>
        <w:spacing w:after="120"/>
        <w:rPr>
          <w:rFonts w:ascii="Times New Roman" w:hAnsi="Times New Roman"/>
          <w:b/>
        </w:rPr>
      </w:pPr>
      <w:r w:rsidRPr="005A23FD">
        <w:rPr>
          <w:rFonts w:ascii="Times New Roman" w:hAnsi="Times New Roman"/>
          <w:b/>
        </w:rPr>
        <w:t xml:space="preserve">Salary: </w:t>
      </w:r>
    </w:p>
    <w:p w14:paraId="36DADEB3" w14:textId="77777777" w:rsidR="00C21E04" w:rsidRPr="005A23FD" w:rsidRDefault="00C21E04" w:rsidP="00C21E04">
      <w:pPr>
        <w:spacing w:after="120"/>
        <w:rPr>
          <w:rFonts w:ascii="Times New Roman" w:hAnsi="Times New Roman"/>
        </w:rPr>
      </w:pPr>
      <w:r w:rsidRPr="005A23FD">
        <w:rPr>
          <w:rFonts w:ascii="Times New Roman" w:hAnsi="Times New Roman"/>
          <w:b/>
        </w:rPr>
        <w:t xml:space="preserve">Job Type: </w:t>
      </w:r>
      <w:r w:rsidRPr="005A23FD">
        <w:rPr>
          <w:rFonts w:ascii="Times New Roman" w:hAnsi="Times New Roman"/>
        </w:rPr>
        <w:t>Contract</w:t>
      </w:r>
    </w:p>
    <w:p w14:paraId="059E4A2E" w14:textId="1E467D54" w:rsidR="00C21E04" w:rsidRPr="005A23FD" w:rsidRDefault="00C21E04" w:rsidP="00C21E04">
      <w:pPr>
        <w:spacing w:after="120"/>
        <w:rPr>
          <w:rFonts w:ascii="Times New Roman" w:hAnsi="Times New Roman"/>
        </w:rPr>
      </w:pPr>
      <w:r w:rsidRPr="005A23FD">
        <w:rPr>
          <w:rFonts w:ascii="Times New Roman" w:hAnsi="Times New Roman"/>
          <w:b/>
        </w:rPr>
        <w:t>Duration:</w:t>
      </w:r>
      <w:r w:rsidRPr="005A23FD">
        <w:rPr>
          <w:rFonts w:ascii="Times New Roman" w:hAnsi="Times New Roman"/>
        </w:rPr>
        <w:t xml:space="preserve"> </w:t>
      </w:r>
      <w:r w:rsidR="00236DDB">
        <w:rPr>
          <w:rFonts w:ascii="Times New Roman" w:hAnsi="Times New Roman"/>
        </w:rPr>
        <w:t>33</w:t>
      </w:r>
      <w:r w:rsidR="005A547D">
        <w:rPr>
          <w:rFonts w:ascii="Times New Roman" w:hAnsi="Times New Roman"/>
        </w:rPr>
        <w:t xml:space="preserve"> </w:t>
      </w:r>
      <w:r w:rsidR="000B73EC" w:rsidRPr="005A23FD">
        <w:rPr>
          <w:rFonts w:ascii="Times New Roman" w:hAnsi="Times New Roman"/>
        </w:rPr>
        <w:t>working days</w:t>
      </w:r>
    </w:p>
    <w:p w14:paraId="24906F53" w14:textId="77777777" w:rsidR="000B73EC" w:rsidRPr="005A23FD" w:rsidRDefault="000B73EC" w:rsidP="00C21E04">
      <w:pPr>
        <w:spacing w:after="120"/>
        <w:rPr>
          <w:rFonts w:ascii="Times New Roman" w:hAnsi="Times New Roman"/>
        </w:rPr>
      </w:pPr>
      <w:r w:rsidRPr="005A23FD">
        <w:rPr>
          <w:rFonts w:ascii="Times New Roman" w:hAnsi="Times New Roman"/>
          <w:b/>
        </w:rPr>
        <w:t>Location</w:t>
      </w:r>
      <w:r w:rsidRPr="005A23FD">
        <w:rPr>
          <w:rFonts w:ascii="Times New Roman" w:hAnsi="Times New Roman"/>
        </w:rPr>
        <w:t>: Directorate of Animal Resources (DAR), Ministry of Agriculture, Animal Industry and Fisheries (MAAIF), Entebbe, Uganda</w:t>
      </w:r>
    </w:p>
    <w:p w14:paraId="540B87DC" w14:textId="77777777" w:rsidR="000B73EC" w:rsidRPr="005A23FD" w:rsidRDefault="000B73EC" w:rsidP="000B73EC">
      <w:pPr>
        <w:spacing w:after="120"/>
        <w:rPr>
          <w:rFonts w:ascii="Times New Roman" w:hAnsi="Times New Roman"/>
          <w:b/>
        </w:rPr>
      </w:pPr>
      <w:r w:rsidRPr="005A23FD">
        <w:rPr>
          <w:rFonts w:ascii="Times New Roman" w:hAnsi="Times New Roman"/>
          <w:b/>
        </w:rPr>
        <w:t>Role Definition:</w:t>
      </w:r>
    </w:p>
    <w:p w14:paraId="5FD07C7D" w14:textId="39339A51" w:rsidR="000015D8" w:rsidRPr="00236DDB" w:rsidRDefault="00026BF7" w:rsidP="000015D8">
      <w:pPr>
        <w:jc w:val="both"/>
        <w:rPr>
          <w:rFonts w:ascii="Times New Roman" w:eastAsia="Calibri" w:hAnsi="Times New Roman"/>
          <w:lang w:val="en-GB"/>
        </w:rPr>
      </w:pPr>
      <w:r>
        <w:rPr>
          <w:rFonts w:ascii="Times New Roman" w:hAnsi="Times New Roman"/>
        </w:rPr>
        <w:t xml:space="preserve">Through the development of the </w:t>
      </w:r>
      <w:r w:rsidR="000015D8">
        <w:rPr>
          <w:rFonts w:ascii="Times New Roman" w:hAnsi="Times New Roman"/>
        </w:rPr>
        <w:t>RIA</w:t>
      </w:r>
      <w:r w:rsidRPr="00026BF7">
        <w:rPr>
          <w:rFonts w:ascii="Times New Roman" w:hAnsi="Times New Roman"/>
        </w:rPr>
        <w:t xml:space="preserve"> </w:t>
      </w:r>
      <w:r>
        <w:rPr>
          <w:rFonts w:ascii="Times New Roman" w:hAnsi="Times New Roman"/>
        </w:rPr>
        <w:t xml:space="preserve">the consultant will </w:t>
      </w:r>
      <w:r w:rsidR="000015D8" w:rsidRPr="000015D8">
        <w:rPr>
          <w:rFonts w:ascii="Times New Roman" w:eastAsia="Calibri" w:hAnsi="Times New Roman"/>
          <w:lang w:val="en-GB"/>
        </w:rPr>
        <w:t xml:space="preserve">systematically identify and assess the expected effects and impact of the </w:t>
      </w:r>
      <w:r w:rsidR="00AD3E5E">
        <w:rPr>
          <w:rFonts w:ascii="Times New Roman" w:eastAsia="Calibri" w:hAnsi="Times New Roman"/>
          <w:lang w:val="en-GB"/>
        </w:rPr>
        <w:t xml:space="preserve">new or </w:t>
      </w:r>
      <w:r w:rsidR="000015D8" w:rsidRPr="000015D8">
        <w:rPr>
          <w:rFonts w:ascii="Times New Roman" w:eastAsia="Calibri" w:hAnsi="Times New Roman"/>
          <w:lang w:val="en-GB"/>
        </w:rPr>
        <w:t xml:space="preserve">amended </w:t>
      </w:r>
      <w:r w:rsidR="00AD3E5E">
        <w:rPr>
          <w:rFonts w:ascii="Times New Roman" w:eastAsia="Calibri" w:hAnsi="Times New Roman"/>
          <w:lang w:val="en-GB"/>
        </w:rPr>
        <w:t xml:space="preserve">bill. This will be </w:t>
      </w:r>
      <w:r w:rsidR="00BF4E6A">
        <w:rPr>
          <w:rFonts w:ascii="Times New Roman" w:eastAsia="Calibri" w:hAnsi="Times New Roman"/>
          <w:lang w:val="en-GB"/>
        </w:rPr>
        <w:t>achieved</w:t>
      </w:r>
      <w:r w:rsidR="00AD3E5E">
        <w:rPr>
          <w:rFonts w:ascii="Times New Roman" w:eastAsia="Calibri" w:hAnsi="Times New Roman"/>
          <w:lang w:val="en-GB"/>
        </w:rPr>
        <w:t xml:space="preserve"> </w:t>
      </w:r>
      <w:r w:rsidR="000015D8" w:rsidRPr="000015D8">
        <w:rPr>
          <w:rFonts w:ascii="Times New Roman" w:eastAsia="Calibri" w:hAnsi="Times New Roman"/>
          <w:lang w:val="en-GB"/>
        </w:rPr>
        <w:t xml:space="preserve">using analytical and participatory </w:t>
      </w:r>
      <w:r w:rsidR="00AD3E5E">
        <w:rPr>
          <w:rFonts w:ascii="Times New Roman" w:eastAsia="Calibri" w:hAnsi="Times New Roman"/>
          <w:lang w:val="en-GB"/>
        </w:rPr>
        <w:t>methods</w:t>
      </w:r>
      <w:r w:rsidR="00BF4E6A">
        <w:rPr>
          <w:rFonts w:ascii="Times New Roman" w:eastAsia="Calibri" w:hAnsi="Times New Roman"/>
          <w:lang w:val="en-GB"/>
        </w:rPr>
        <w:t>. The</w:t>
      </w:r>
      <w:r w:rsidR="000015D8" w:rsidRPr="000015D8">
        <w:rPr>
          <w:rFonts w:ascii="Times New Roman" w:eastAsia="Calibri" w:hAnsi="Times New Roman"/>
          <w:lang w:val="en-GB"/>
        </w:rPr>
        <w:t xml:space="preserve"> RIA</w:t>
      </w:r>
      <w:r w:rsidR="00BF4E6A">
        <w:rPr>
          <w:rFonts w:ascii="Times New Roman" w:eastAsia="Calibri" w:hAnsi="Times New Roman"/>
          <w:lang w:val="en-GB"/>
        </w:rPr>
        <w:t xml:space="preserve"> for </w:t>
      </w:r>
      <w:r w:rsidR="00BF4E6A" w:rsidRPr="00236DDB">
        <w:rPr>
          <w:rFonts w:ascii="Times New Roman" w:eastAsia="Calibri" w:hAnsi="Times New Roman"/>
          <w:lang w:val="en-GB"/>
        </w:rPr>
        <w:t>the Animal Breeding Bill</w:t>
      </w:r>
      <w:r w:rsidR="000015D8" w:rsidRPr="00236DDB">
        <w:rPr>
          <w:rFonts w:ascii="Times New Roman" w:eastAsia="Calibri" w:hAnsi="Times New Roman"/>
          <w:lang w:val="en-GB"/>
        </w:rPr>
        <w:t xml:space="preserve"> requires specialist subject matter knowledge and experience, and how to link subject issues to policy development and implementation. </w:t>
      </w:r>
      <w:r w:rsidR="000015D8" w:rsidRPr="00236DDB">
        <w:t>Th</w:t>
      </w:r>
      <w:r w:rsidR="00BF4E6A" w:rsidRPr="00236DDB">
        <w:t>e</w:t>
      </w:r>
      <w:r w:rsidR="000015D8" w:rsidRPr="00236DDB">
        <w:t xml:space="preserve"> RIA will contribute to more effective policy making, reduce the risk of poor quality regulation, and may lead to financial savings for both the regulated and the regulators in the beef sector</w:t>
      </w:r>
      <w:r w:rsidR="00BF4E6A" w:rsidRPr="00236DDB">
        <w:t>,</w:t>
      </w:r>
      <w:r w:rsidR="000015D8" w:rsidRPr="00236DDB">
        <w:t xml:space="preserve"> as well as in the entire livestock industry in Uganda.</w:t>
      </w:r>
    </w:p>
    <w:p w14:paraId="2ACB1160" w14:textId="0FF25C6D" w:rsidR="003772E0" w:rsidRPr="00236DDB" w:rsidRDefault="003772E0" w:rsidP="000015D8">
      <w:pPr>
        <w:jc w:val="both"/>
        <w:rPr>
          <w:rFonts w:ascii="Times New Roman" w:hAnsi="Times New Roman"/>
          <w:b/>
        </w:rPr>
      </w:pPr>
    </w:p>
    <w:p w14:paraId="5163642B" w14:textId="0FEFE676" w:rsidR="00B10273" w:rsidRPr="00236DDB" w:rsidRDefault="00C21E04" w:rsidP="003772E0">
      <w:pPr>
        <w:jc w:val="both"/>
        <w:rPr>
          <w:rFonts w:ascii="Times New Roman" w:hAnsi="Times New Roman"/>
          <w:color w:val="000000"/>
          <w:lang w:val="en-NZ"/>
        </w:rPr>
      </w:pPr>
      <w:r w:rsidRPr="00236DDB">
        <w:rPr>
          <w:rFonts w:ascii="Times New Roman" w:hAnsi="Times New Roman"/>
          <w:color w:val="000000"/>
          <w:lang w:val="en-NZ"/>
        </w:rPr>
        <w:t xml:space="preserve">The specific objective of the </w:t>
      </w:r>
      <w:r w:rsidR="003211EB" w:rsidRPr="00236DDB">
        <w:rPr>
          <w:rFonts w:ascii="Times New Roman" w:hAnsi="Times New Roman"/>
          <w:bCs/>
        </w:rPr>
        <w:t>c</w:t>
      </w:r>
      <w:r w:rsidRPr="00236DDB">
        <w:rPr>
          <w:rFonts w:ascii="Times New Roman" w:hAnsi="Times New Roman"/>
          <w:bCs/>
        </w:rPr>
        <w:t xml:space="preserve">onsultancy </w:t>
      </w:r>
      <w:r w:rsidR="000015D8" w:rsidRPr="00236DDB">
        <w:rPr>
          <w:rFonts w:ascii="Times New Roman" w:hAnsi="Times New Roman"/>
          <w:color w:val="000000"/>
          <w:lang w:val="en-NZ"/>
        </w:rPr>
        <w:t>is to</w:t>
      </w:r>
      <w:r w:rsidR="00B10273" w:rsidRPr="00236DDB">
        <w:rPr>
          <w:rFonts w:ascii="Times New Roman" w:hAnsi="Times New Roman"/>
          <w:color w:val="000000"/>
          <w:lang w:val="en-NZ"/>
        </w:rPr>
        <w:t xml:space="preserve"> develop a </w:t>
      </w:r>
      <w:r w:rsidR="000015D8" w:rsidRPr="00236DDB">
        <w:rPr>
          <w:rFonts w:ascii="Times New Roman" w:hAnsi="Times New Roman"/>
          <w:color w:val="000000"/>
          <w:lang w:val="en-NZ"/>
        </w:rPr>
        <w:t>RIA</w:t>
      </w:r>
      <w:r w:rsidR="00B10273" w:rsidRPr="00236DDB">
        <w:rPr>
          <w:rFonts w:ascii="Times New Roman" w:hAnsi="Times New Roman"/>
          <w:color w:val="000000"/>
          <w:lang w:val="en-NZ"/>
        </w:rPr>
        <w:t xml:space="preserve"> which will: </w:t>
      </w:r>
    </w:p>
    <w:p w14:paraId="33BB510C" w14:textId="77777777" w:rsidR="00B10273" w:rsidRPr="00236DDB" w:rsidRDefault="00B10273" w:rsidP="003772E0">
      <w:pPr>
        <w:jc w:val="both"/>
        <w:rPr>
          <w:rFonts w:ascii="Times New Roman" w:hAnsi="Times New Roman"/>
          <w:color w:val="000000"/>
          <w:lang w:val="en-NZ"/>
        </w:rPr>
      </w:pPr>
    </w:p>
    <w:p w14:paraId="77FFFFF4" w14:textId="0B7045AA" w:rsidR="000015D8" w:rsidRPr="00236DDB" w:rsidRDefault="000015D8" w:rsidP="000015D8">
      <w:pPr>
        <w:numPr>
          <w:ilvl w:val="0"/>
          <w:numId w:val="27"/>
        </w:numPr>
        <w:shd w:val="clear" w:color="auto" w:fill="FFFFFF"/>
        <w:jc w:val="both"/>
        <w:rPr>
          <w:rFonts w:ascii="Times New Roman" w:eastAsia="Calibri" w:hAnsi="Times New Roman"/>
          <w:lang w:val="en-GB" w:eastAsia="en-GB"/>
        </w:rPr>
      </w:pPr>
      <w:r w:rsidRPr="00236DDB">
        <w:rPr>
          <w:rFonts w:ascii="Times New Roman" w:eastAsia="Calibri" w:hAnsi="Times New Roman"/>
          <w:lang w:val="en-GB" w:eastAsia="en-GB"/>
        </w:rPr>
        <w:t xml:space="preserve">Produce a comprehensive situation analysis that will depict the current policy problems related to the </w:t>
      </w:r>
      <w:r w:rsidR="00BF4E6A" w:rsidRPr="00236DDB">
        <w:rPr>
          <w:rFonts w:ascii="Times New Roman" w:eastAsia="Calibri" w:hAnsi="Times New Roman"/>
          <w:lang w:val="en-GB" w:eastAsia="en-GB"/>
        </w:rPr>
        <w:t>Animal Breeding</w:t>
      </w:r>
      <w:r w:rsidRPr="00236DDB">
        <w:rPr>
          <w:rFonts w:ascii="Times New Roman" w:eastAsia="Calibri" w:hAnsi="Times New Roman"/>
          <w:lang w:val="en-GB" w:eastAsia="en-GB"/>
        </w:rPr>
        <w:t xml:space="preserve"> Bill. </w:t>
      </w:r>
      <w:r w:rsidR="007A0700" w:rsidRPr="00236DDB">
        <w:rPr>
          <w:rFonts w:ascii="Times New Roman" w:eastAsia="Calibri" w:hAnsi="Times New Roman"/>
          <w:lang w:val="en-GB" w:eastAsia="en-GB"/>
        </w:rPr>
        <w:t>This should be done in coordination MAAIF, other institutions engaged in livestock sector policy development and in relation to policies and regulation of neighbouring countries, regional and international bodies.</w:t>
      </w:r>
    </w:p>
    <w:p w14:paraId="330B205D" w14:textId="77777777" w:rsidR="000015D8" w:rsidRPr="00236DDB" w:rsidRDefault="000015D8" w:rsidP="000015D8">
      <w:pPr>
        <w:numPr>
          <w:ilvl w:val="0"/>
          <w:numId w:val="27"/>
        </w:numPr>
        <w:shd w:val="clear" w:color="auto" w:fill="FFFFFF"/>
        <w:jc w:val="both"/>
        <w:rPr>
          <w:rFonts w:ascii="Times New Roman" w:eastAsia="Calibri" w:hAnsi="Times New Roman"/>
          <w:lang w:val="en-GB" w:eastAsia="en-GB"/>
        </w:rPr>
      </w:pPr>
      <w:r w:rsidRPr="00236DDB">
        <w:rPr>
          <w:rFonts w:ascii="Times New Roman" w:eastAsia="Calibri" w:hAnsi="Times New Roman"/>
          <w:lang w:val="en-GB" w:eastAsia="en-GB"/>
        </w:rPr>
        <w:t xml:space="preserve">Identify the interested policy community and their specific interests and perceptions about the identified policy problems the bill will address. </w:t>
      </w:r>
    </w:p>
    <w:p w14:paraId="158E0DC5" w14:textId="0298E3F5" w:rsidR="000015D8" w:rsidRPr="00236DDB" w:rsidRDefault="000015D8" w:rsidP="007A0700">
      <w:pPr>
        <w:numPr>
          <w:ilvl w:val="0"/>
          <w:numId w:val="27"/>
        </w:numPr>
        <w:shd w:val="clear" w:color="auto" w:fill="FFFFFF"/>
        <w:jc w:val="both"/>
        <w:rPr>
          <w:rFonts w:ascii="Times New Roman" w:eastAsia="Calibri" w:hAnsi="Times New Roman"/>
          <w:lang w:val="en-GB" w:eastAsia="en-GB"/>
        </w:rPr>
      </w:pPr>
      <w:r w:rsidRPr="00236DDB">
        <w:rPr>
          <w:rFonts w:ascii="Times New Roman" w:eastAsia="Calibri" w:hAnsi="Times New Roman"/>
          <w:lang w:val="en-GB" w:eastAsia="en-GB"/>
        </w:rPr>
        <w:lastRenderedPageBreak/>
        <w:t>Based on the existing b</w:t>
      </w:r>
      <w:r w:rsidR="007A0700" w:rsidRPr="00236DDB">
        <w:rPr>
          <w:rFonts w:ascii="Times New Roman" w:eastAsia="Calibri" w:hAnsi="Times New Roman"/>
          <w:lang w:val="en-GB" w:eastAsia="en-GB"/>
        </w:rPr>
        <w:t>ills (in case of amendment) and/or</w:t>
      </w:r>
      <w:r w:rsidRPr="00236DDB">
        <w:rPr>
          <w:rFonts w:ascii="Times New Roman" w:eastAsia="Calibri" w:hAnsi="Times New Roman"/>
          <w:lang w:val="en-GB" w:eastAsia="en-GB"/>
        </w:rPr>
        <w:t xml:space="preserve"> available literature and already existing policies, identify several policy options</w:t>
      </w:r>
      <w:r w:rsidR="007A0700" w:rsidRPr="00236DDB">
        <w:rPr>
          <w:rFonts w:ascii="Times New Roman" w:eastAsia="Calibri" w:hAnsi="Times New Roman"/>
          <w:lang w:val="en-GB" w:eastAsia="en-GB"/>
        </w:rPr>
        <w:t>,</w:t>
      </w:r>
      <w:r w:rsidRPr="00236DDB">
        <w:rPr>
          <w:rFonts w:ascii="Times New Roman" w:eastAsia="Calibri" w:hAnsi="Times New Roman"/>
          <w:lang w:val="en-GB" w:eastAsia="en-GB"/>
        </w:rPr>
        <w:t xml:space="preserve"> analysing </w:t>
      </w:r>
      <w:r w:rsidR="007A0700" w:rsidRPr="00236DDB">
        <w:rPr>
          <w:rFonts w:ascii="Times New Roman" w:eastAsia="Calibri" w:hAnsi="Times New Roman"/>
          <w:lang w:val="en-GB" w:eastAsia="en-GB"/>
        </w:rPr>
        <w:t xml:space="preserve">these for </w:t>
      </w:r>
      <w:r w:rsidRPr="00236DDB">
        <w:rPr>
          <w:rFonts w:ascii="Times New Roman" w:eastAsia="Calibri" w:hAnsi="Times New Roman"/>
          <w:lang w:val="en-GB" w:eastAsia="en-GB"/>
        </w:rPr>
        <w:t xml:space="preserve">their impact on various stakeholder groups. </w:t>
      </w:r>
      <w:r w:rsidR="007A0700" w:rsidRPr="00236DDB">
        <w:rPr>
          <w:rFonts w:ascii="Times New Roman" w:eastAsia="Calibri" w:hAnsi="Times New Roman"/>
          <w:lang w:val="en-GB" w:eastAsia="en-GB"/>
        </w:rPr>
        <w:t>Identify</w:t>
      </w:r>
      <w:r w:rsidRPr="00236DDB">
        <w:rPr>
          <w:rFonts w:ascii="Times New Roman" w:eastAsia="Calibri" w:hAnsi="Times New Roman"/>
          <w:lang w:val="en-GB" w:eastAsia="en-GB"/>
        </w:rPr>
        <w:t xml:space="preserve"> policy options and choosing the most appropriate for Uganda</w:t>
      </w:r>
      <w:r w:rsidR="007A0700" w:rsidRPr="00236DDB">
        <w:rPr>
          <w:rFonts w:ascii="Times New Roman" w:eastAsia="Calibri" w:hAnsi="Times New Roman"/>
          <w:lang w:val="en-GB" w:eastAsia="en-GB"/>
        </w:rPr>
        <w:t xml:space="preserve"> in terms of ease of implementation, best value for money for the public and private sector involved in the meat industry and can strengthen the quality, and governance, of public service delivery and private sector participation through observing the principles of participation, transparency, efficiency and effectiveness.</w:t>
      </w:r>
    </w:p>
    <w:p w14:paraId="08A6965C" w14:textId="77777777" w:rsidR="005F6AF2" w:rsidRPr="00236DDB" w:rsidRDefault="000015D8" w:rsidP="005F6AF2">
      <w:pPr>
        <w:numPr>
          <w:ilvl w:val="0"/>
          <w:numId w:val="27"/>
        </w:numPr>
        <w:shd w:val="clear" w:color="auto" w:fill="FFFFFF"/>
        <w:jc w:val="both"/>
        <w:rPr>
          <w:rFonts w:ascii="Times New Roman" w:eastAsia="Calibri" w:hAnsi="Times New Roman"/>
          <w:lang w:val="en-GB" w:eastAsia="en-GB"/>
        </w:rPr>
      </w:pPr>
      <w:r w:rsidRPr="00236DDB">
        <w:rPr>
          <w:rFonts w:ascii="Times New Roman" w:eastAsia="Calibri" w:hAnsi="Times New Roman"/>
          <w:lang w:val="en-GB" w:eastAsia="en-GB"/>
        </w:rPr>
        <w:t xml:space="preserve">Providing an evidence based analysis </w:t>
      </w:r>
      <w:r w:rsidR="007A0700" w:rsidRPr="00236DDB">
        <w:rPr>
          <w:rFonts w:ascii="Times New Roman" w:eastAsia="Calibri" w:hAnsi="Times New Roman"/>
          <w:lang w:val="en-GB" w:eastAsia="en-GB"/>
        </w:rPr>
        <w:t>of the effect of</w:t>
      </w:r>
      <w:r w:rsidRPr="00236DDB">
        <w:rPr>
          <w:rFonts w:ascii="Times New Roman" w:eastAsia="Calibri" w:hAnsi="Times New Roman"/>
          <w:lang w:val="en-GB" w:eastAsia="en-GB"/>
        </w:rPr>
        <w:t xml:space="preserve"> the bill on the </w:t>
      </w:r>
      <w:r w:rsidR="007A0700" w:rsidRPr="00236DDB">
        <w:rPr>
          <w:rFonts w:ascii="Times New Roman" w:eastAsia="Calibri" w:hAnsi="Times New Roman"/>
          <w:lang w:val="en-GB" w:eastAsia="en-GB"/>
        </w:rPr>
        <w:t xml:space="preserve">Government of </w:t>
      </w:r>
      <w:r w:rsidRPr="00236DDB">
        <w:rPr>
          <w:rFonts w:ascii="Times New Roman" w:eastAsia="Calibri" w:hAnsi="Times New Roman"/>
          <w:lang w:val="en-GB" w:eastAsia="en-GB"/>
        </w:rPr>
        <w:t>Uganda, beneficiaries</w:t>
      </w:r>
      <w:r w:rsidR="007A0700" w:rsidRPr="00236DDB">
        <w:rPr>
          <w:rFonts w:ascii="Times New Roman" w:eastAsia="Calibri" w:hAnsi="Times New Roman"/>
          <w:lang w:val="en-GB" w:eastAsia="en-GB"/>
        </w:rPr>
        <w:t xml:space="preserve">, </w:t>
      </w:r>
      <w:r w:rsidRPr="00236DDB">
        <w:rPr>
          <w:rFonts w:ascii="Times New Roman" w:eastAsia="Calibri" w:hAnsi="Times New Roman"/>
          <w:lang w:val="en-GB" w:eastAsia="en-GB"/>
        </w:rPr>
        <w:t>consumers, potential service providers and the entire meat industry</w:t>
      </w:r>
      <w:r w:rsidR="007A0700" w:rsidRPr="00236DDB">
        <w:rPr>
          <w:rFonts w:ascii="Times New Roman" w:eastAsia="Calibri" w:hAnsi="Times New Roman"/>
          <w:lang w:val="en-GB" w:eastAsia="en-GB"/>
        </w:rPr>
        <w:t>.</w:t>
      </w:r>
    </w:p>
    <w:p w14:paraId="3B4A0E2C" w14:textId="3A229236" w:rsidR="000015D8" w:rsidRPr="00236DDB" w:rsidRDefault="005F6AF2" w:rsidP="005F6AF2">
      <w:pPr>
        <w:numPr>
          <w:ilvl w:val="0"/>
          <w:numId w:val="27"/>
        </w:numPr>
        <w:shd w:val="clear" w:color="auto" w:fill="FFFFFF"/>
        <w:jc w:val="both"/>
        <w:rPr>
          <w:rFonts w:ascii="Times New Roman" w:eastAsia="Calibri" w:hAnsi="Times New Roman"/>
          <w:lang w:val="en-GB" w:eastAsia="en-GB"/>
        </w:rPr>
      </w:pPr>
      <w:r w:rsidRPr="00236DDB">
        <w:rPr>
          <w:rFonts w:ascii="Times New Roman" w:eastAsia="Calibri" w:hAnsi="Times New Roman"/>
          <w:lang w:val="en-GB" w:eastAsia="en-GB"/>
        </w:rPr>
        <w:t>Provide</w:t>
      </w:r>
      <w:r w:rsidR="000015D8" w:rsidRPr="00236DDB">
        <w:rPr>
          <w:rFonts w:ascii="Times New Roman" w:eastAsia="Calibri" w:hAnsi="Times New Roman"/>
          <w:lang w:val="en-GB" w:eastAsia="en-GB"/>
        </w:rPr>
        <w:t xml:space="preserve"> a country specific policy model with various policy alternatives to be presented to decision makers. </w:t>
      </w:r>
    </w:p>
    <w:p w14:paraId="52F099B1" w14:textId="77777777" w:rsidR="005A547D" w:rsidRPr="00236DDB" w:rsidRDefault="005A547D" w:rsidP="004E64D6">
      <w:pPr>
        <w:spacing w:after="120"/>
        <w:ind w:left="360"/>
        <w:jc w:val="both"/>
        <w:rPr>
          <w:rFonts w:ascii="Times New Roman" w:hAnsi="Times New Roman"/>
          <w:b/>
        </w:rPr>
      </w:pPr>
    </w:p>
    <w:p w14:paraId="654282B9" w14:textId="741B35EC" w:rsidR="005A23FD" w:rsidRPr="00236DDB" w:rsidRDefault="005A23FD" w:rsidP="004E64D6">
      <w:pPr>
        <w:spacing w:after="120"/>
        <w:ind w:left="360"/>
        <w:jc w:val="both"/>
        <w:rPr>
          <w:rFonts w:ascii="Times New Roman" w:hAnsi="Times New Roman"/>
          <w:b/>
        </w:rPr>
      </w:pPr>
      <w:r w:rsidRPr="00236DDB">
        <w:rPr>
          <w:rFonts w:ascii="Times New Roman" w:hAnsi="Times New Roman"/>
          <w:b/>
        </w:rPr>
        <w:t>Key Result Areas:</w:t>
      </w:r>
    </w:p>
    <w:p w14:paraId="3073A48A" w14:textId="77777777" w:rsidR="005A547D" w:rsidRPr="00236DDB" w:rsidRDefault="005A547D" w:rsidP="005F6AF2">
      <w:pPr>
        <w:numPr>
          <w:ilvl w:val="0"/>
          <w:numId w:val="33"/>
        </w:numPr>
        <w:shd w:val="clear" w:color="auto" w:fill="FFFFFF"/>
        <w:jc w:val="both"/>
        <w:rPr>
          <w:rFonts w:ascii="Times New Roman" w:eastAsia="Calibri" w:hAnsi="Times New Roman"/>
          <w:lang w:val="en-GB" w:eastAsia="en-GB"/>
        </w:rPr>
      </w:pPr>
      <w:r w:rsidRPr="00236DDB">
        <w:rPr>
          <w:rFonts w:ascii="Times New Roman" w:eastAsia="Calibri" w:hAnsi="Times New Roman"/>
          <w:u w:val="single"/>
          <w:lang w:val="en-GB" w:eastAsia="en-GB"/>
        </w:rPr>
        <w:t>Situation analysis</w:t>
      </w:r>
      <w:r w:rsidRPr="00236DDB">
        <w:rPr>
          <w:rFonts w:ascii="Times New Roman" w:eastAsia="Calibri" w:hAnsi="Times New Roman"/>
          <w:lang w:val="en-GB" w:eastAsia="en-GB"/>
        </w:rPr>
        <w:t xml:space="preserve">: the consultant shall carry out a detailed situational analysis in order to define the type, the nature and the range of issues related to the specific bill. The analysis shall be done based on the data collated or based on reports, research and documents produced by the MAAIF and other Institutions engaged in livestock sector policy development and implementation. And also based on data obtained from local municipalities, statistical data or via contacts and consultations with parties concerned, (the overall aim being to determine available evidence supporting the defined issue). </w:t>
      </w:r>
    </w:p>
    <w:p w14:paraId="5F7C0305" w14:textId="77777777" w:rsidR="005A547D" w:rsidRPr="00236DDB" w:rsidRDefault="005A547D" w:rsidP="005F6AF2">
      <w:pPr>
        <w:numPr>
          <w:ilvl w:val="0"/>
          <w:numId w:val="33"/>
        </w:numPr>
        <w:shd w:val="clear" w:color="auto" w:fill="FFFFFF"/>
        <w:jc w:val="both"/>
        <w:rPr>
          <w:rFonts w:ascii="Times New Roman" w:eastAsia="Calibri" w:hAnsi="Times New Roman"/>
          <w:lang w:val="en-GB" w:eastAsia="en-GB"/>
        </w:rPr>
      </w:pPr>
      <w:r w:rsidRPr="00236DDB">
        <w:rPr>
          <w:rFonts w:ascii="Times New Roman" w:eastAsia="Calibri" w:hAnsi="Times New Roman"/>
          <w:u w:val="single"/>
          <w:lang w:val="en-GB" w:eastAsia="en-GB"/>
        </w:rPr>
        <w:t>Policy model development</w:t>
      </w:r>
      <w:r w:rsidRPr="00236DDB">
        <w:rPr>
          <w:rFonts w:ascii="Times New Roman" w:eastAsia="Calibri" w:hAnsi="Times New Roman"/>
          <w:lang w:val="en-GB" w:eastAsia="en-GB"/>
        </w:rPr>
        <w:t xml:space="preserve">: the consultant will develop a draft bill based on the analysis of the policy objectives and expected results. </w:t>
      </w:r>
    </w:p>
    <w:p w14:paraId="2BD74AB4" w14:textId="1FC7F0B9" w:rsidR="004A3351" w:rsidRPr="00236DDB" w:rsidRDefault="005A547D" w:rsidP="005F6AF2">
      <w:pPr>
        <w:numPr>
          <w:ilvl w:val="0"/>
          <w:numId w:val="33"/>
        </w:numPr>
        <w:shd w:val="clear" w:color="auto" w:fill="FFFFFF"/>
        <w:jc w:val="both"/>
        <w:rPr>
          <w:rFonts w:ascii="Times New Roman" w:eastAsia="Calibri" w:hAnsi="Times New Roman"/>
          <w:lang w:val="en-GB" w:eastAsia="en-GB"/>
        </w:rPr>
      </w:pPr>
      <w:r w:rsidRPr="00236DDB">
        <w:rPr>
          <w:rFonts w:ascii="Times New Roman" w:eastAsia="Calibri" w:hAnsi="Times New Roman"/>
          <w:u w:val="single"/>
          <w:lang w:val="en-GB" w:eastAsia="en-GB"/>
        </w:rPr>
        <w:t>Assessing impact and benefits</w:t>
      </w:r>
      <w:r w:rsidRPr="00236DDB">
        <w:rPr>
          <w:rFonts w:ascii="Times New Roman" w:eastAsia="Calibri" w:hAnsi="Times New Roman"/>
          <w:lang w:val="en-GB" w:eastAsia="en-GB"/>
        </w:rPr>
        <w:t>: the RIA will map the main stakeholder groups and will identify the positive//negative impact and benefits over each stakeholder group should the aforementioned policy models be enacted and implemented</w:t>
      </w:r>
      <w:r w:rsidR="005F6AF2" w:rsidRPr="00236DDB">
        <w:rPr>
          <w:rFonts w:ascii="Times New Roman" w:eastAsia="Calibri" w:hAnsi="Times New Roman"/>
          <w:lang w:val="en-GB" w:eastAsia="en-GB"/>
        </w:rPr>
        <w:t>.</w:t>
      </w:r>
    </w:p>
    <w:p w14:paraId="7AB8D4C8" w14:textId="77777777" w:rsidR="005F6AF2" w:rsidRPr="00236DDB" w:rsidRDefault="005F6AF2" w:rsidP="002F2D6D">
      <w:pPr>
        <w:spacing w:after="120"/>
        <w:ind w:left="360"/>
        <w:jc w:val="both"/>
        <w:rPr>
          <w:rFonts w:ascii="Times New Roman" w:hAnsi="Times New Roman"/>
          <w:b/>
        </w:rPr>
      </w:pPr>
    </w:p>
    <w:p w14:paraId="7EFC51C5" w14:textId="30D9E296" w:rsidR="005F6AF2" w:rsidRPr="00236DDB" w:rsidRDefault="005A23FD" w:rsidP="005F6AF2">
      <w:pPr>
        <w:spacing w:after="120"/>
        <w:ind w:left="360"/>
        <w:jc w:val="both"/>
        <w:rPr>
          <w:rFonts w:ascii="Times New Roman" w:hAnsi="Times New Roman"/>
          <w:b/>
        </w:rPr>
      </w:pPr>
      <w:r w:rsidRPr="00236DDB">
        <w:rPr>
          <w:rFonts w:ascii="Times New Roman" w:hAnsi="Times New Roman"/>
          <w:b/>
        </w:rPr>
        <w:t>Key Outputs:</w:t>
      </w:r>
    </w:p>
    <w:p w14:paraId="11B8B5DB" w14:textId="1198EF08" w:rsidR="000015D8" w:rsidRPr="00236DDB" w:rsidRDefault="005F6AF2" w:rsidP="005F6AF2">
      <w:pPr>
        <w:numPr>
          <w:ilvl w:val="0"/>
          <w:numId w:val="34"/>
        </w:numPr>
        <w:shd w:val="clear" w:color="auto" w:fill="FFFFFF"/>
        <w:jc w:val="both"/>
        <w:rPr>
          <w:rFonts w:ascii="Times New Roman" w:eastAsia="Calibri" w:hAnsi="Times New Roman"/>
          <w:lang w:val="en-GB" w:eastAsia="en-GB"/>
        </w:rPr>
      </w:pPr>
      <w:r w:rsidRPr="00236DDB">
        <w:rPr>
          <w:rFonts w:ascii="Times New Roman" w:eastAsia="Calibri" w:hAnsi="Times New Roman"/>
          <w:lang w:val="en-GB" w:eastAsia="en-GB"/>
        </w:rPr>
        <w:t>RIA for amendment of the Animal Breeding Bill</w:t>
      </w:r>
      <w:r w:rsidR="000015D8" w:rsidRPr="00236DDB">
        <w:rPr>
          <w:rFonts w:ascii="Times New Roman" w:eastAsia="Calibri" w:hAnsi="Times New Roman"/>
          <w:lang w:val="en-GB" w:eastAsia="en-GB"/>
        </w:rPr>
        <w:t xml:space="preserve">. </w:t>
      </w:r>
    </w:p>
    <w:p w14:paraId="08CB036C" w14:textId="77777777" w:rsidR="005F6AF2" w:rsidRPr="00236DDB" w:rsidRDefault="005F6AF2" w:rsidP="005F6AF2">
      <w:pPr>
        <w:shd w:val="clear" w:color="auto" w:fill="FFFFFF"/>
        <w:ind w:left="360"/>
        <w:jc w:val="both"/>
        <w:rPr>
          <w:rFonts w:ascii="Times New Roman" w:eastAsia="Calibri" w:hAnsi="Times New Roman"/>
          <w:lang w:val="en-GB" w:eastAsia="en-GB"/>
        </w:rPr>
      </w:pPr>
    </w:p>
    <w:p w14:paraId="143E5B67" w14:textId="77777777" w:rsidR="005A23FD" w:rsidRPr="00236DDB" w:rsidRDefault="005A23FD" w:rsidP="005A23FD">
      <w:pPr>
        <w:spacing w:after="120"/>
        <w:rPr>
          <w:rFonts w:ascii="Times New Roman" w:hAnsi="Times New Roman"/>
          <w:b/>
        </w:rPr>
      </w:pPr>
      <w:r w:rsidRPr="00236DDB">
        <w:rPr>
          <w:rFonts w:ascii="Times New Roman" w:hAnsi="Times New Roman"/>
          <w:b/>
        </w:rPr>
        <w:t>Required Educational Qualifications:</w:t>
      </w:r>
    </w:p>
    <w:p w14:paraId="793F23A3" w14:textId="77777777" w:rsidR="005975E9" w:rsidRPr="00236DDB" w:rsidRDefault="005F6AF2" w:rsidP="005975E9">
      <w:pPr>
        <w:pStyle w:val="ListParagraph"/>
        <w:numPr>
          <w:ilvl w:val="0"/>
          <w:numId w:val="16"/>
        </w:numPr>
        <w:spacing w:after="120"/>
        <w:rPr>
          <w:rFonts w:ascii="Times New Roman" w:hAnsi="Times New Roman"/>
        </w:rPr>
      </w:pPr>
      <w:r w:rsidRPr="00236DDB">
        <w:rPr>
          <w:rFonts w:ascii="Times New Roman" w:hAnsi="Times New Roman"/>
        </w:rPr>
        <w:t xml:space="preserve">University degree in law. </w:t>
      </w:r>
    </w:p>
    <w:p w14:paraId="3E5B5C0A" w14:textId="064723D2" w:rsidR="005975E9" w:rsidRPr="00236DDB" w:rsidRDefault="005F6AF2" w:rsidP="005975E9">
      <w:pPr>
        <w:pStyle w:val="ListParagraph"/>
        <w:numPr>
          <w:ilvl w:val="0"/>
          <w:numId w:val="16"/>
        </w:numPr>
        <w:spacing w:after="120"/>
        <w:rPr>
          <w:rFonts w:ascii="Times New Roman" w:hAnsi="Times New Roman"/>
        </w:rPr>
      </w:pPr>
      <w:r w:rsidRPr="00236DDB">
        <w:rPr>
          <w:rFonts w:ascii="Times New Roman" w:hAnsi="Times New Roman"/>
        </w:rPr>
        <w:t>Masters in a relevant subject would be an advantage</w:t>
      </w:r>
      <w:r w:rsidRPr="00236DDB">
        <w:rPr>
          <w:rFonts w:ascii="Times New Roman" w:hAnsi="Times New Roman"/>
          <w:b/>
        </w:rPr>
        <w:t xml:space="preserve"> </w:t>
      </w:r>
    </w:p>
    <w:p w14:paraId="3CE125D6" w14:textId="77777777" w:rsidR="005975E9" w:rsidRPr="00236DDB" w:rsidRDefault="005975E9" w:rsidP="005F6AF2">
      <w:pPr>
        <w:keepNext/>
        <w:spacing w:after="120"/>
        <w:rPr>
          <w:rFonts w:ascii="Times New Roman" w:hAnsi="Times New Roman"/>
          <w:b/>
        </w:rPr>
      </w:pPr>
    </w:p>
    <w:p w14:paraId="11683780" w14:textId="51E6C911" w:rsidR="00C21E04" w:rsidRPr="00236DDB" w:rsidRDefault="00C21E04" w:rsidP="005F6AF2">
      <w:pPr>
        <w:keepNext/>
        <w:spacing w:after="120"/>
        <w:rPr>
          <w:rFonts w:ascii="Times New Roman" w:hAnsi="Times New Roman"/>
          <w:b/>
        </w:rPr>
      </w:pPr>
      <w:r w:rsidRPr="00236DDB">
        <w:rPr>
          <w:rFonts w:ascii="Times New Roman" w:hAnsi="Times New Roman"/>
          <w:b/>
        </w:rPr>
        <w:t>Experience</w:t>
      </w:r>
      <w:r w:rsidR="00FB0729" w:rsidRPr="00236DDB">
        <w:rPr>
          <w:rFonts w:ascii="Times New Roman" w:hAnsi="Times New Roman"/>
          <w:b/>
        </w:rPr>
        <w:t>:</w:t>
      </w:r>
    </w:p>
    <w:p w14:paraId="48420F2B" w14:textId="77777777" w:rsidR="005975E9" w:rsidRPr="00236DDB" w:rsidRDefault="005975E9" w:rsidP="005975E9">
      <w:pPr>
        <w:pStyle w:val="Default"/>
        <w:numPr>
          <w:ilvl w:val="0"/>
          <w:numId w:val="36"/>
        </w:numPr>
        <w:spacing w:line="300" w:lineRule="atLeast"/>
        <w:jc w:val="both"/>
      </w:pPr>
      <w:r w:rsidRPr="00236DDB">
        <w:t>At least ten (10) years of proven work experience/practice in law</w:t>
      </w:r>
    </w:p>
    <w:p w14:paraId="294CB219" w14:textId="77777777" w:rsidR="005975E9" w:rsidRPr="00236DDB" w:rsidRDefault="005975E9" w:rsidP="005975E9">
      <w:pPr>
        <w:pStyle w:val="Default"/>
        <w:numPr>
          <w:ilvl w:val="0"/>
          <w:numId w:val="36"/>
        </w:numPr>
        <w:spacing w:line="300" w:lineRule="atLeast"/>
        <w:jc w:val="both"/>
      </w:pPr>
      <w:r w:rsidRPr="00236DDB">
        <w:t>Proven work experience in policy review, analysis and development</w:t>
      </w:r>
    </w:p>
    <w:p w14:paraId="7E593BE0" w14:textId="77777777" w:rsidR="005975E9" w:rsidRPr="00236DDB" w:rsidRDefault="005975E9" w:rsidP="005975E9">
      <w:pPr>
        <w:pStyle w:val="ListParagraph"/>
        <w:numPr>
          <w:ilvl w:val="0"/>
          <w:numId w:val="36"/>
        </w:numPr>
        <w:spacing w:after="120"/>
        <w:rPr>
          <w:rFonts w:ascii="Times New Roman" w:hAnsi="Times New Roman"/>
        </w:rPr>
      </w:pPr>
      <w:r w:rsidRPr="00236DDB">
        <w:rPr>
          <w:rFonts w:ascii="Times New Roman" w:hAnsi="Times New Roman"/>
        </w:rPr>
        <w:t xml:space="preserve">Experience in legislative reviews and drafting legislation related to livestock and agriculture sector </w:t>
      </w:r>
    </w:p>
    <w:p w14:paraId="62AB931C" w14:textId="77777777" w:rsidR="005975E9" w:rsidRPr="00236DDB" w:rsidRDefault="005975E9" w:rsidP="005975E9">
      <w:pPr>
        <w:pStyle w:val="ListParagraph"/>
        <w:numPr>
          <w:ilvl w:val="0"/>
          <w:numId w:val="36"/>
        </w:numPr>
        <w:spacing w:after="120"/>
        <w:rPr>
          <w:rFonts w:ascii="Times New Roman" w:hAnsi="Times New Roman"/>
        </w:rPr>
      </w:pPr>
      <w:r w:rsidRPr="00236DDB">
        <w:rPr>
          <w:rFonts w:ascii="Times New Roman" w:hAnsi="Times New Roman"/>
        </w:rPr>
        <w:t xml:space="preserve">Knowledge of industry law, policy and management would be an advantage </w:t>
      </w:r>
    </w:p>
    <w:p w14:paraId="494CAB60" w14:textId="23B0BBB5" w:rsidR="005975E9" w:rsidRPr="00236DDB" w:rsidRDefault="005975E9" w:rsidP="005975E9">
      <w:pPr>
        <w:pStyle w:val="ListParagraph"/>
        <w:numPr>
          <w:ilvl w:val="0"/>
          <w:numId w:val="36"/>
        </w:numPr>
        <w:spacing w:after="120"/>
        <w:rPr>
          <w:rFonts w:ascii="Times New Roman" w:hAnsi="Times New Roman"/>
        </w:rPr>
      </w:pPr>
      <w:r w:rsidRPr="00236DDB">
        <w:rPr>
          <w:rFonts w:ascii="Times New Roman" w:hAnsi="Times New Roman"/>
        </w:rPr>
        <w:t>Knowledge of Animal Breeding is an advantage</w:t>
      </w:r>
    </w:p>
    <w:p w14:paraId="1C058BA3" w14:textId="0F1582DB" w:rsidR="005975E9" w:rsidRPr="00236DDB" w:rsidRDefault="005975E9" w:rsidP="005975E9">
      <w:pPr>
        <w:pStyle w:val="ListParagraph"/>
        <w:numPr>
          <w:ilvl w:val="0"/>
          <w:numId w:val="36"/>
        </w:numPr>
        <w:spacing w:after="120"/>
        <w:rPr>
          <w:rFonts w:ascii="Times New Roman" w:hAnsi="Times New Roman"/>
        </w:rPr>
      </w:pPr>
      <w:r w:rsidRPr="00236DDB">
        <w:t>Good knowledge of Uganda and socio-political context.</w:t>
      </w:r>
    </w:p>
    <w:p w14:paraId="4521CDCE" w14:textId="77777777" w:rsidR="005975E9" w:rsidRPr="00236DDB" w:rsidRDefault="005975E9" w:rsidP="00FB0729">
      <w:pPr>
        <w:spacing w:after="120"/>
        <w:rPr>
          <w:rFonts w:ascii="Times New Roman" w:hAnsi="Times New Roman"/>
          <w:b/>
        </w:rPr>
      </w:pPr>
    </w:p>
    <w:p w14:paraId="4A950487" w14:textId="77777777" w:rsidR="00FB0729" w:rsidRPr="00236DDB" w:rsidRDefault="00FB0729" w:rsidP="00FB0729">
      <w:pPr>
        <w:spacing w:after="120"/>
        <w:rPr>
          <w:rFonts w:ascii="Times New Roman" w:hAnsi="Times New Roman"/>
          <w:b/>
        </w:rPr>
      </w:pPr>
      <w:r w:rsidRPr="00236DDB">
        <w:rPr>
          <w:rFonts w:ascii="Times New Roman" w:hAnsi="Times New Roman"/>
          <w:b/>
        </w:rPr>
        <w:t>Character:</w:t>
      </w:r>
    </w:p>
    <w:p w14:paraId="460E4216" w14:textId="77777777" w:rsidR="005975E9" w:rsidRPr="00236DDB" w:rsidRDefault="005975E9" w:rsidP="005975E9">
      <w:pPr>
        <w:pStyle w:val="Default"/>
        <w:numPr>
          <w:ilvl w:val="0"/>
          <w:numId w:val="35"/>
        </w:numPr>
        <w:spacing w:line="300" w:lineRule="atLeast"/>
        <w:jc w:val="both"/>
      </w:pPr>
      <w:r w:rsidRPr="00236DDB">
        <w:t>High level of integrity</w:t>
      </w:r>
    </w:p>
    <w:p w14:paraId="2C0A18F0" w14:textId="77777777" w:rsidR="005975E9" w:rsidRPr="00236DDB" w:rsidRDefault="005975E9" w:rsidP="005975E9">
      <w:pPr>
        <w:pStyle w:val="Default"/>
        <w:numPr>
          <w:ilvl w:val="0"/>
          <w:numId w:val="35"/>
        </w:numPr>
        <w:spacing w:line="300" w:lineRule="atLeast"/>
        <w:jc w:val="both"/>
      </w:pPr>
      <w:r w:rsidRPr="00236DDB">
        <w:t>Proven track record of outstanding performance</w:t>
      </w:r>
    </w:p>
    <w:p w14:paraId="1A6B8BF4" w14:textId="77777777" w:rsidR="005975E9" w:rsidRPr="00236DDB" w:rsidRDefault="005975E9" w:rsidP="005975E9">
      <w:pPr>
        <w:pStyle w:val="Default"/>
        <w:numPr>
          <w:ilvl w:val="0"/>
          <w:numId w:val="35"/>
        </w:numPr>
        <w:spacing w:line="300" w:lineRule="atLeast"/>
        <w:jc w:val="both"/>
      </w:pPr>
      <w:r w:rsidRPr="00236DDB">
        <w:lastRenderedPageBreak/>
        <w:t>Ability to work as part of a team</w:t>
      </w:r>
    </w:p>
    <w:p w14:paraId="2AE4BE2C" w14:textId="77777777" w:rsidR="005975E9" w:rsidRPr="00236DDB" w:rsidRDefault="005975E9" w:rsidP="005975E9">
      <w:pPr>
        <w:pStyle w:val="Default"/>
        <w:numPr>
          <w:ilvl w:val="0"/>
          <w:numId w:val="35"/>
        </w:numPr>
        <w:spacing w:line="300" w:lineRule="atLeast"/>
        <w:jc w:val="both"/>
      </w:pPr>
      <w:r w:rsidRPr="00236DDB">
        <w:t>Critical and strategic problem solving</w:t>
      </w:r>
    </w:p>
    <w:p w14:paraId="2460701C" w14:textId="77777777" w:rsidR="005975E9" w:rsidRPr="00236DDB" w:rsidRDefault="005975E9" w:rsidP="005975E9">
      <w:pPr>
        <w:pStyle w:val="Default"/>
        <w:numPr>
          <w:ilvl w:val="0"/>
          <w:numId w:val="35"/>
        </w:numPr>
        <w:spacing w:line="300" w:lineRule="atLeast"/>
        <w:jc w:val="both"/>
      </w:pPr>
      <w:r w:rsidRPr="00236DDB">
        <w:t>Fluent in English with excellent oral and written communication skills</w:t>
      </w:r>
    </w:p>
    <w:p w14:paraId="22B998A6" w14:textId="77777777" w:rsidR="005975E9" w:rsidRPr="00236DDB" w:rsidRDefault="005975E9" w:rsidP="005975E9">
      <w:pPr>
        <w:pStyle w:val="Default"/>
        <w:numPr>
          <w:ilvl w:val="0"/>
          <w:numId w:val="35"/>
        </w:numPr>
        <w:spacing w:line="300" w:lineRule="atLeast"/>
        <w:jc w:val="both"/>
      </w:pPr>
      <w:r w:rsidRPr="00236DDB">
        <w:t>Ability to deliver accurate results in a timely manner and in an environment with multiple and challenging tasks</w:t>
      </w:r>
    </w:p>
    <w:p w14:paraId="0C80D7F9" w14:textId="417F272A" w:rsidR="002801E3" w:rsidRPr="002801E3" w:rsidRDefault="002801E3" w:rsidP="005975E9">
      <w:pPr>
        <w:shd w:val="clear" w:color="auto" w:fill="FFFFFF"/>
        <w:ind w:left="360"/>
        <w:jc w:val="both"/>
        <w:rPr>
          <w:rFonts w:ascii="Times New Roman" w:eastAsia="Calibri" w:hAnsi="Times New Roman"/>
          <w:lang w:val="en-GB" w:eastAsia="en-GB"/>
        </w:rPr>
      </w:pPr>
      <w:r w:rsidRPr="002801E3">
        <w:rPr>
          <w:rFonts w:ascii="Times New Roman" w:eastAsia="Calibri" w:hAnsi="Times New Roman"/>
          <w:lang w:val="en-GB" w:eastAsia="en-GB"/>
        </w:rPr>
        <w:t xml:space="preserve"> </w:t>
      </w:r>
    </w:p>
    <w:p w14:paraId="44E78F4F" w14:textId="77777777" w:rsidR="00C21E04" w:rsidRPr="005A23FD" w:rsidRDefault="00C21E04" w:rsidP="00C21E04">
      <w:pPr>
        <w:pStyle w:val="ListParagraph"/>
        <w:spacing w:line="300" w:lineRule="atLeast"/>
        <w:ind w:left="0"/>
        <w:jc w:val="both"/>
        <w:rPr>
          <w:rFonts w:ascii="Times New Roman" w:hAnsi="Times New Roman"/>
          <w:b/>
          <w:bCs/>
        </w:rPr>
      </w:pPr>
    </w:p>
    <w:p w14:paraId="0271AC86" w14:textId="77777777" w:rsidR="005E042E"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Signed of:</w:t>
      </w:r>
    </w:p>
    <w:p w14:paraId="5DF44B46"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p>
    <w:p w14:paraId="7FF897EA" w14:textId="77777777" w:rsidR="00FB0729" w:rsidRDefault="00FB0729" w:rsidP="00F62584">
      <w:pPr>
        <w:widowControl w:val="0"/>
        <w:autoSpaceDE w:val="0"/>
        <w:autoSpaceDN w:val="0"/>
        <w:adjustRightInd w:val="0"/>
        <w:jc w:val="both"/>
        <w:rPr>
          <w:rFonts w:ascii="Times New Roman" w:eastAsiaTheme="minorEastAsia" w:hAnsi="Times New Roman"/>
          <w:color w:val="000000"/>
        </w:rPr>
      </w:pPr>
    </w:p>
    <w:p w14:paraId="45D3AB25" w14:textId="77777777" w:rsidR="0021354B" w:rsidRDefault="0021354B" w:rsidP="00F62584">
      <w:pPr>
        <w:widowControl w:val="0"/>
        <w:autoSpaceDE w:val="0"/>
        <w:autoSpaceDN w:val="0"/>
        <w:adjustRightInd w:val="0"/>
        <w:jc w:val="both"/>
        <w:rPr>
          <w:rFonts w:ascii="Times New Roman" w:eastAsiaTheme="minorEastAsia" w:hAnsi="Times New Roman"/>
          <w:color w:val="000000"/>
        </w:rPr>
      </w:pPr>
    </w:p>
    <w:p w14:paraId="3A3639AF" w14:textId="77777777" w:rsidR="00692FBE" w:rsidRPr="00FB0729" w:rsidRDefault="00692FBE" w:rsidP="00F62584">
      <w:pPr>
        <w:widowControl w:val="0"/>
        <w:autoSpaceDE w:val="0"/>
        <w:autoSpaceDN w:val="0"/>
        <w:adjustRightInd w:val="0"/>
        <w:jc w:val="both"/>
        <w:rPr>
          <w:rFonts w:ascii="Times New Roman" w:eastAsiaTheme="minorEastAsia" w:hAnsi="Times New Roman"/>
          <w:color w:val="000000"/>
        </w:rPr>
      </w:pPr>
    </w:p>
    <w:p w14:paraId="7EE8FAE4"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Pr>
          <w:rFonts w:ascii="Times New Roman" w:eastAsiaTheme="minorEastAsia" w:hAnsi="Times New Roman"/>
          <w:color w:val="000000"/>
        </w:rPr>
        <w:t>-----------------------------------------</w:t>
      </w:r>
    </w:p>
    <w:p w14:paraId="4AEE0C04"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Dr Mary Concepta Mbabazi</w:t>
      </w:r>
    </w:p>
    <w:p w14:paraId="294FD3CA"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National Project Coordinator - MOBIP</w:t>
      </w:r>
    </w:p>
    <w:sectPr w:rsidR="00FB0729" w:rsidRPr="00FB0729" w:rsidSect="007539B6">
      <w:footerReference w:type="even" r:id="rId10"/>
      <w:footerReference w:type="default" r:id="rId11"/>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A9EDC" w14:textId="77777777" w:rsidR="007934E7" w:rsidRDefault="007934E7">
      <w:r>
        <w:separator/>
      </w:r>
    </w:p>
  </w:endnote>
  <w:endnote w:type="continuationSeparator" w:id="0">
    <w:p w14:paraId="28B23A56" w14:textId="77777777" w:rsidR="007934E7" w:rsidRDefault="0079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AC66"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8A4F94">
      <w:rPr>
        <w:rStyle w:val="PageNumber"/>
        <w:noProof/>
      </w:rPr>
      <w:t>38</w:t>
    </w:r>
    <w:r>
      <w:rPr>
        <w:rStyle w:val="PageNumber"/>
      </w:rPr>
      <w:fldChar w:fldCharType="end"/>
    </w:r>
  </w:p>
  <w:p w14:paraId="0853B0BB" w14:textId="77777777" w:rsidR="008A4F94" w:rsidRDefault="008A4F94" w:rsidP="001221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D1A7" w14:textId="2A08B94E"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236DDB">
      <w:rPr>
        <w:rStyle w:val="PageNumber"/>
        <w:noProof/>
      </w:rPr>
      <w:t>1</w:t>
    </w:r>
    <w:r>
      <w:rPr>
        <w:rStyle w:val="PageNumber"/>
      </w:rPr>
      <w:fldChar w:fldCharType="end"/>
    </w:r>
  </w:p>
  <w:p w14:paraId="17A3CE56" w14:textId="77777777" w:rsidR="008A4F94" w:rsidRDefault="008A4F94" w:rsidP="001221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3CD8" w14:textId="77777777" w:rsidR="007934E7" w:rsidRDefault="007934E7">
      <w:r>
        <w:separator/>
      </w:r>
    </w:p>
  </w:footnote>
  <w:footnote w:type="continuationSeparator" w:id="0">
    <w:p w14:paraId="70EB8E67" w14:textId="77777777" w:rsidR="007934E7" w:rsidRDefault="00793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A56"/>
    <w:multiLevelType w:val="hybridMultilevel"/>
    <w:tmpl w:val="FB42DAF8"/>
    <w:lvl w:ilvl="0" w:tplc="54DA85C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A6677"/>
    <w:multiLevelType w:val="hybridMultilevel"/>
    <w:tmpl w:val="41FCEC22"/>
    <w:lvl w:ilvl="0" w:tplc="04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78382F"/>
    <w:multiLevelType w:val="hybridMultilevel"/>
    <w:tmpl w:val="48428878"/>
    <w:lvl w:ilvl="0" w:tplc="14B84E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2222A"/>
    <w:multiLevelType w:val="multilevel"/>
    <w:tmpl w:val="0296B422"/>
    <w:lvl w:ilvl="0">
      <w:start w:val="3"/>
      <w:numFmt w:val="decimal"/>
      <w:pStyle w:val="Heading1"/>
      <w:lvlText w:val="%1."/>
      <w:lvlJc w:val="left"/>
      <w:pPr>
        <w:ind w:left="720" w:hanging="360"/>
      </w:pPr>
      <w:rPr>
        <w:rFonts w:hint="default"/>
      </w:rPr>
    </w:lvl>
    <w:lvl w:ilvl="1">
      <w:start w:val="1"/>
      <w:numFmt w:val="decimal"/>
      <w:isLgl/>
      <w:lvlText w:val="%1.%2"/>
      <w:lvlJc w:val="left"/>
      <w:pPr>
        <w:ind w:left="380" w:hanging="380"/>
      </w:pPr>
      <w:rPr>
        <w:rFonts w:ascii="Cambria" w:hAnsi="Cambria" w:cs="Times New Roman" w:hint="default"/>
      </w:rPr>
    </w:lvl>
    <w:lvl w:ilvl="2">
      <w:start w:val="1"/>
      <w:numFmt w:val="decimal"/>
      <w:isLgl/>
      <w:lvlText w:val="%1.%2.%3"/>
      <w:lvlJc w:val="left"/>
      <w:pPr>
        <w:ind w:left="1080" w:hanging="720"/>
      </w:pPr>
      <w:rPr>
        <w:rFonts w:ascii="Cambria" w:hAnsi="Cambria" w:cs="Times New Roman" w:hint="default"/>
      </w:rPr>
    </w:lvl>
    <w:lvl w:ilvl="3">
      <w:start w:val="1"/>
      <w:numFmt w:val="decimal"/>
      <w:isLgl/>
      <w:lvlText w:val="%1.%2.%3.%4"/>
      <w:lvlJc w:val="left"/>
      <w:pPr>
        <w:ind w:left="1440" w:hanging="1080"/>
      </w:pPr>
      <w:rPr>
        <w:rFonts w:ascii="Cambria" w:hAnsi="Cambria" w:cs="Times New Roman" w:hint="default"/>
      </w:rPr>
    </w:lvl>
    <w:lvl w:ilvl="4">
      <w:start w:val="1"/>
      <w:numFmt w:val="decimal"/>
      <w:isLgl/>
      <w:lvlText w:val="%1.%2.%3.%4.%5"/>
      <w:lvlJc w:val="left"/>
      <w:pPr>
        <w:ind w:left="1440" w:hanging="1080"/>
      </w:pPr>
      <w:rPr>
        <w:rFonts w:ascii="Cambria" w:hAnsi="Cambria" w:cs="Times New Roman" w:hint="default"/>
      </w:rPr>
    </w:lvl>
    <w:lvl w:ilvl="5">
      <w:start w:val="1"/>
      <w:numFmt w:val="decimal"/>
      <w:isLgl/>
      <w:lvlText w:val="%1.%2.%3.%4.%5.%6"/>
      <w:lvlJc w:val="left"/>
      <w:pPr>
        <w:ind w:left="1800" w:hanging="1440"/>
      </w:pPr>
      <w:rPr>
        <w:rFonts w:ascii="Cambria" w:hAnsi="Cambria" w:cs="Times New Roman" w:hint="default"/>
      </w:rPr>
    </w:lvl>
    <w:lvl w:ilvl="6">
      <w:start w:val="1"/>
      <w:numFmt w:val="decimal"/>
      <w:isLgl/>
      <w:lvlText w:val="%1.%2.%3.%4.%5.%6.%7"/>
      <w:lvlJc w:val="left"/>
      <w:pPr>
        <w:ind w:left="1800" w:hanging="1440"/>
      </w:pPr>
      <w:rPr>
        <w:rFonts w:ascii="Cambria" w:hAnsi="Cambria" w:cs="Times New Roman" w:hint="default"/>
      </w:rPr>
    </w:lvl>
    <w:lvl w:ilvl="7">
      <w:start w:val="1"/>
      <w:numFmt w:val="decimal"/>
      <w:isLgl/>
      <w:lvlText w:val="%1.%2.%3.%4.%5.%6.%7.%8"/>
      <w:lvlJc w:val="left"/>
      <w:pPr>
        <w:ind w:left="2160" w:hanging="1800"/>
      </w:pPr>
      <w:rPr>
        <w:rFonts w:ascii="Cambria" w:hAnsi="Cambria" w:cs="Times New Roman" w:hint="default"/>
      </w:rPr>
    </w:lvl>
    <w:lvl w:ilvl="8">
      <w:start w:val="1"/>
      <w:numFmt w:val="decimal"/>
      <w:isLgl/>
      <w:lvlText w:val="%1.%2.%3.%4.%5.%6.%7.%8.%9"/>
      <w:lvlJc w:val="left"/>
      <w:pPr>
        <w:ind w:left="2520" w:hanging="2160"/>
      </w:pPr>
      <w:rPr>
        <w:rFonts w:ascii="Cambria" w:hAnsi="Cambria" w:cs="Times New Roman" w:hint="default"/>
      </w:rPr>
    </w:lvl>
  </w:abstractNum>
  <w:abstractNum w:abstractNumId="4">
    <w:nsid w:val="09BB6A04"/>
    <w:multiLevelType w:val="hybridMultilevel"/>
    <w:tmpl w:val="E97A9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40BBB"/>
    <w:multiLevelType w:val="hybridMultilevel"/>
    <w:tmpl w:val="5A48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93C3C"/>
    <w:multiLevelType w:val="hybridMultilevel"/>
    <w:tmpl w:val="04CA210E"/>
    <w:lvl w:ilvl="0" w:tplc="EA708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C41DA"/>
    <w:multiLevelType w:val="hybridMultilevel"/>
    <w:tmpl w:val="1AC2F4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163147"/>
    <w:multiLevelType w:val="hybridMultilevel"/>
    <w:tmpl w:val="64AEC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552B8"/>
    <w:multiLevelType w:val="multilevel"/>
    <w:tmpl w:val="38D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5232B"/>
    <w:multiLevelType w:val="hybridMultilevel"/>
    <w:tmpl w:val="E688A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10A01"/>
    <w:multiLevelType w:val="hybridMultilevel"/>
    <w:tmpl w:val="427625AC"/>
    <w:lvl w:ilvl="0" w:tplc="690EC5A8">
      <w:start w:val="1"/>
      <w:numFmt w:val="upp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DE6568"/>
    <w:multiLevelType w:val="hybridMultilevel"/>
    <w:tmpl w:val="0F4654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25352C"/>
    <w:multiLevelType w:val="hybridMultilevel"/>
    <w:tmpl w:val="4B383B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45BD7"/>
    <w:multiLevelType w:val="multilevel"/>
    <w:tmpl w:val="61E4FA3A"/>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228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5D69AC"/>
    <w:multiLevelType w:val="hybridMultilevel"/>
    <w:tmpl w:val="935CB832"/>
    <w:lvl w:ilvl="0" w:tplc="E57EB8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277F0"/>
    <w:multiLevelType w:val="multilevel"/>
    <w:tmpl w:val="0964C2A6"/>
    <w:lvl w:ilvl="0">
      <w:start w:val="2"/>
      <w:numFmt w:val="decimal"/>
      <w:lvlText w:val="%1"/>
      <w:lvlJc w:val="left"/>
      <w:pPr>
        <w:ind w:left="380" w:hanging="38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A6525C"/>
    <w:multiLevelType w:val="hybridMultilevel"/>
    <w:tmpl w:val="CA883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D4640"/>
    <w:multiLevelType w:val="hybridMultilevel"/>
    <w:tmpl w:val="B0681C38"/>
    <w:lvl w:ilvl="0" w:tplc="A008EE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32F9B"/>
    <w:multiLevelType w:val="hybridMultilevel"/>
    <w:tmpl w:val="29A62E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4509B"/>
    <w:multiLevelType w:val="hybridMultilevel"/>
    <w:tmpl w:val="085C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9B13C3"/>
    <w:multiLevelType w:val="hybridMultilevel"/>
    <w:tmpl w:val="A91AF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53E16"/>
    <w:multiLevelType w:val="hybridMultilevel"/>
    <w:tmpl w:val="1D4E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3152"/>
    <w:multiLevelType w:val="hybridMultilevel"/>
    <w:tmpl w:val="C77EE78E"/>
    <w:lvl w:ilvl="0" w:tplc="505A0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D5E9C"/>
    <w:multiLevelType w:val="hybridMultilevel"/>
    <w:tmpl w:val="8A8CC2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156302"/>
    <w:multiLevelType w:val="hybridMultilevel"/>
    <w:tmpl w:val="244A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6788B"/>
    <w:multiLevelType w:val="hybridMultilevel"/>
    <w:tmpl w:val="6F0CBAB6"/>
    <w:lvl w:ilvl="0" w:tplc="F2809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77133"/>
    <w:multiLevelType w:val="hybridMultilevel"/>
    <w:tmpl w:val="1764D7AA"/>
    <w:lvl w:ilvl="0" w:tplc="BE4CEE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DB7A78"/>
    <w:multiLevelType w:val="hybridMultilevel"/>
    <w:tmpl w:val="1DFE0F6E"/>
    <w:lvl w:ilvl="0" w:tplc="89561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E1F43"/>
    <w:multiLevelType w:val="hybridMultilevel"/>
    <w:tmpl w:val="C3842E60"/>
    <w:lvl w:ilvl="0" w:tplc="BE4CEEC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94157C"/>
    <w:multiLevelType w:val="hybridMultilevel"/>
    <w:tmpl w:val="EF504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67B79"/>
    <w:multiLevelType w:val="hybridMultilevel"/>
    <w:tmpl w:val="38B6ED18"/>
    <w:lvl w:ilvl="0" w:tplc="3C0A9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D7A82"/>
    <w:multiLevelType w:val="hybridMultilevel"/>
    <w:tmpl w:val="33F463AA"/>
    <w:lvl w:ilvl="0" w:tplc="6A0E089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A420F9"/>
    <w:multiLevelType w:val="hybridMultilevel"/>
    <w:tmpl w:val="48242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B832F2D"/>
    <w:multiLevelType w:val="hybridMultilevel"/>
    <w:tmpl w:val="0316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BB758B"/>
    <w:multiLevelType w:val="hybridMultilevel"/>
    <w:tmpl w:val="5332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4"/>
  </w:num>
  <w:num w:numId="5">
    <w:abstractNumId w:val="17"/>
  </w:num>
  <w:num w:numId="6">
    <w:abstractNumId w:val="22"/>
  </w:num>
  <w:num w:numId="7">
    <w:abstractNumId w:val="10"/>
  </w:num>
  <w:num w:numId="8">
    <w:abstractNumId w:val="8"/>
  </w:num>
  <w:num w:numId="9">
    <w:abstractNumId w:val="31"/>
  </w:num>
  <w:num w:numId="10">
    <w:abstractNumId w:val="19"/>
  </w:num>
  <w:num w:numId="11">
    <w:abstractNumId w:val="21"/>
  </w:num>
  <w:num w:numId="12">
    <w:abstractNumId w:val="5"/>
  </w:num>
  <w:num w:numId="13">
    <w:abstractNumId w:val="33"/>
  </w:num>
  <w:num w:numId="14">
    <w:abstractNumId w:val="6"/>
  </w:num>
  <w:num w:numId="15">
    <w:abstractNumId w:val="27"/>
  </w:num>
  <w:num w:numId="16">
    <w:abstractNumId w:val="26"/>
  </w:num>
  <w:num w:numId="17">
    <w:abstractNumId w:val="25"/>
  </w:num>
  <w:num w:numId="18">
    <w:abstractNumId w:val="35"/>
  </w:num>
  <w:num w:numId="19">
    <w:abstractNumId w:val="11"/>
  </w:num>
  <w:num w:numId="20">
    <w:abstractNumId w:val="23"/>
  </w:num>
  <w:num w:numId="21">
    <w:abstractNumId w:val="28"/>
  </w:num>
  <w:num w:numId="22">
    <w:abstractNumId w:val="9"/>
  </w:num>
  <w:num w:numId="23">
    <w:abstractNumId w:val="29"/>
  </w:num>
  <w:num w:numId="24">
    <w:abstractNumId w:val="30"/>
  </w:num>
  <w:num w:numId="25">
    <w:abstractNumId w:val="32"/>
  </w:num>
  <w:num w:numId="26">
    <w:abstractNumId w:val="34"/>
  </w:num>
  <w:num w:numId="27">
    <w:abstractNumId w:val="1"/>
  </w:num>
  <w:num w:numId="28">
    <w:abstractNumId w:val="20"/>
  </w:num>
  <w:num w:numId="29">
    <w:abstractNumId w:val="24"/>
  </w:num>
  <w:num w:numId="30">
    <w:abstractNumId w:val="7"/>
  </w:num>
  <w:num w:numId="31">
    <w:abstractNumId w:val="13"/>
  </w:num>
  <w:num w:numId="32">
    <w:abstractNumId w:val="12"/>
  </w:num>
  <w:num w:numId="33">
    <w:abstractNumId w:val="2"/>
  </w:num>
  <w:num w:numId="34">
    <w:abstractNumId w:val="18"/>
  </w:num>
  <w:num w:numId="35">
    <w:abstractNumId w:val="15"/>
  </w:num>
  <w:num w:numId="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0"/>
    <w:rsid w:val="00000352"/>
    <w:rsid w:val="000015D8"/>
    <w:rsid w:val="00002B24"/>
    <w:rsid w:val="00002B82"/>
    <w:rsid w:val="00011A85"/>
    <w:rsid w:val="00020B51"/>
    <w:rsid w:val="000249E8"/>
    <w:rsid w:val="000250ED"/>
    <w:rsid w:val="000268CA"/>
    <w:rsid w:val="00026BD3"/>
    <w:rsid w:val="00026BF7"/>
    <w:rsid w:val="00026C2B"/>
    <w:rsid w:val="00030AF5"/>
    <w:rsid w:val="00031562"/>
    <w:rsid w:val="00037EFF"/>
    <w:rsid w:val="00040DDA"/>
    <w:rsid w:val="00041EAE"/>
    <w:rsid w:val="00042821"/>
    <w:rsid w:val="00042C35"/>
    <w:rsid w:val="000467B5"/>
    <w:rsid w:val="00051C55"/>
    <w:rsid w:val="00053178"/>
    <w:rsid w:val="00055EC1"/>
    <w:rsid w:val="00056706"/>
    <w:rsid w:val="00061FC8"/>
    <w:rsid w:val="00065C2C"/>
    <w:rsid w:val="00066AFC"/>
    <w:rsid w:val="00066FF7"/>
    <w:rsid w:val="00067DAD"/>
    <w:rsid w:val="000713AB"/>
    <w:rsid w:val="00073AD6"/>
    <w:rsid w:val="00080A4F"/>
    <w:rsid w:val="00085A49"/>
    <w:rsid w:val="000A0907"/>
    <w:rsid w:val="000A22CD"/>
    <w:rsid w:val="000A296F"/>
    <w:rsid w:val="000A31F2"/>
    <w:rsid w:val="000A7FED"/>
    <w:rsid w:val="000B05C5"/>
    <w:rsid w:val="000B247A"/>
    <w:rsid w:val="000B3987"/>
    <w:rsid w:val="000B73EC"/>
    <w:rsid w:val="000B7896"/>
    <w:rsid w:val="000C0330"/>
    <w:rsid w:val="000C0446"/>
    <w:rsid w:val="000C4027"/>
    <w:rsid w:val="000C6D5E"/>
    <w:rsid w:val="000D0631"/>
    <w:rsid w:val="000D086C"/>
    <w:rsid w:val="000D0A35"/>
    <w:rsid w:val="000D39CB"/>
    <w:rsid w:val="000D5B1F"/>
    <w:rsid w:val="000D7427"/>
    <w:rsid w:val="000E157B"/>
    <w:rsid w:val="000E16CA"/>
    <w:rsid w:val="000F1AFA"/>
    <w:rsid w:val="000F3E6F"/>
    <w:rsid w:val="000F482F"/>
    <w:rsid w:val="000F5CAC"/>
    <w:rsid w:val="001075C5"/>
    <w:rsid w:val="001119FD"/>
    <w:rsid w:val="00111D57"/>
    <w:rsid w:val="0011579F"/>
    <w:rsid w:val="001173E8"/>
    <w:rsid w:val="00122185"/>
    <w:rsid w:val="00127B8F"/>
    <w:rsid w:val="00133663"/>
    <w:rsid w:val="001400DE"/>
    <w:rsid w:val="00142C5F"/>
    <w:rsid w:val="0015225B"/>
    <w:rsid w:val="00154CE9"/>
    <w:rsid w:val="00161FC4"/>
    <w:rsid w:val="00162312"/>
    <w:rsid w:val="001714E0"/>
    <w:rsid w:val="001722C1"/>
    <w:rsid w:val="001737B9"/>
    <w:rsid w:val="00176176"/>
    <w:rsid w:val="0017638E"/>
    <w:rsid w:val="00177ADA"/>
    <w:rsid w:val="00180558"/>
    <w:rsid w:val="0018082E"/>
    <w:rsid w:val="00185B63"/>
    <w:rsid w:val="001868D4"/>
    <w:rsid w:val="001919DD"/>
    <w:rsid w:val="0019783E"/>
    <w:rsid w:val="001A396D"/>
    <w:rsid w:val="001B00F8"/>
    <w:rsid w:val="001B12C1"/>
    <w:rsid w:val="001B1A48"/>
    <w:rsid w:val="001B24EB"/>
    <w:rsid w:val="001B525D"/>
    <w:rsid w:val="001B7842"/>
    <w:rsid w:val="001C186D"/>
    <w:rsid w:val="001C386B"/>
    <w:rsid w:val="001C6868"/>
    <w:rsid w:val="001C7686"/>
    <w:rsid w:val="001D36F3"/>
    <w:rsid w:val="001D3D7C"/>
    <w:rsid w:val="001D4C66"/>
    <w:rsid w:val="001E2B0D"/>
    <w:rsid w:val="001E5E74"/>
    <w:rsid w:val="001E685D"/>
    <w:rsid w:val="001F104B"/>
    <w:rsid w:val="001F6251"/>
    <w:rsid w:val="001F742F"/>
    <w:rsid w:val="00201647"/>
    <w:rsid w:val="0020668A"/>
    <w:rsid w:val="00212767"/>
    <w:rsid w:val="0021354B"/>
    <w:rsid w:val="00213E7F"/>
    <w:rsid w:val="00214BB8"/>
    <w:rsid w:val="002161B0"/>
    <w:rsid w:val="00216AE2"/>
    <w:rsid w:val="00217047"/>
    <w:rsid w:val="00223636"/>
    <w:rsid w:val="00223775"/>
    <w:rsid w:val="00225B2B"/>
    <w:rsid w:val="0022782E"/>
    <w:rsid w:val="00231085"/>
    <w:rsid w:val="00232F3E"/>
    <w:rsid w:val="00233763"/>
    <w:rsid w:val="00235217"/>
    <w:rsid w:val="0023555B"/>
    <w:rsid w:val="00236DDB"/>
    <w:rsid w:val="0024199F"/>
    <w:rsid w:val="00242A34"/>
    <w:rsid w:val="00243285"/>
    <w:rsid w:val="002442D8"/>
    <w:rsid w:val="00250288"/>
    <w:rsid w:val="00251C2F"/>
    <w:rsid w:val="0025687B"/>
    <w:rsid w:val="00256CF9"/>
    <w:rsid w:val="002577B9"/>
    <w:rsid w:val="00270B05"/>
    <w:rsid w:val="002710A5"/>
    <w:rsid w:val="002710B7"/>
    <w:rsid w:val="002801E3"/>
    <w:rsid w:val="002813E5"/>
    <w:rsid w:val="00286079"/>
    <w:rsid w:val="002941B0"/>
    <w:rsid w:val="002A1B24"/>
    <w:rsid w:val="002A4D81"/>
    <w:rsid w:val="002B1772"/>
    <w:rsid w:val="002B3A2E"/>
    <w:rsid w:val="002B3BD5"/>
    <w:rsid w:val="002B4BA9"/>
    <w:rsid w:val="002C1BFE"/>
    <w:rsid w:val="002D2659"/>
    <w:rsid w:val="002E168B"/>
    <w:rsid w:val="002E3686"/>
    <w:rsid w:val="002E415C"/>
    <w:rsid w:val="002F2247"/>
    <w:rsid w:val="002F2D6D"/>
    <w:rsid w:val="002F6AC9"/>
    <w:rsid w:val="002F6F6B"/>
    <w:rsid w:val="00301104"/>
    <w:rsid w:val="00305460"/>
    <w:rsid w:val="00312F90"/>
    <w:rsid w:val="00313D13"/>
    <w:rsid w:val="003159A1"/>
    <w:rsid w:val="00317E88"/>
    <w:rsid w:val="003211EB"/>
    <w:rsid w:val="003243A5"/>
    <w:rsid w:val="00331146"/>
    <w:rsid w:val="00334AA4"/>
    <w:rsid w:val="003355DA"/>
    <w:rsid w:val="003368D7"/>
    <w:rsid w:val="0033747B"/>
    <w:rsid w:val="00340151"/>
    <w:rsid w:val="00347BCE"/>
    <w:rsid w:val="00350ED3"/>
    <w:rsid w:val="00354028"/>
    <w:rsid w:val="00354132"/>
    <w:rsid w:val="00355C5C"/>
    <w:rsid w:val="00360C68"/>
    <w:rsid w:val="00362028"/>
    <w:rsid w:val="0036307E"/>
    <w:rsid w:val="003634FF"/>
    <w:rsid w:val="00366311"/>
    <w:rsid w:val="00367550"/>
    <w:rsid w:val="003726C2"/>
    <w:rsid w:val="003746FC"/>
    <w:rsid w:val="003772E0"/>
    <w:rsid w:val="00377CE0"/>
    <w:rsid w:val="00377D01"/>
    <w:rsid w:val="003832DB"/>
    <w:rsid w:val="003A1B3F"/>
    <w:rsid w:val="003A2407"/>
    <w:rsid w:val="003A6C5C"/>
    <w:rsid w:val="003A73D3"/>
    <w:rsid w:val="003B2BDC"/>
    <w:rsid w:val="003B3997"/>
    <w:rsid w:val="003B44FC"/>
    <w:rsid w:val="003C00A7"/>
    <w:rsid w:val="003C58BC"/>
    <w:rsid w:val="003C73E9"/>
    <w:rsid w:val="003C7CF5"/>
    <w:rsid w:val="003D321C"/>
    <w:rsid w:val="003D73D3"/>
    <w:rsid w:val="003F1521"/>
    <w:rsid w:val="003F1C62"/>
    <w:rsid w:val="003F3693"/>
    <w:rsid w:val="003F768A"/>
    <w:rsid w:val="00400FC5"/>
    <w:rsid w:val="004044D7"/>
    <w:rsid w:val="004055E2"/>
    <w:rsid w:val="004079AF"/>
    <w:rsid w:val="0041031C"/>
    <w:rsid w:val="00412CC2"/>
    <w:rsid w:val="00417D7C"/>
    <w:rsid w:val="004235AD"/>
    <w:rsid w:val="00427BFF"/>
    <w:rsid w:val="004354D1"/>
    <w:rsid w:val="004358C9"/>
    <w:rsid w:val="00442FA8"/>
    <w:rsid w:val="004475DF"/>
    <w:rsid w:val="0045239E"/>
    <w:rsid w:val="00453C0B"/>
    <w:rsid w:val="00456218"/>
    <w:rsid w:val="004645D8"/>
    <w:rsid w:val="00464D81"/>
    <w:rsid w:val="00470606"/>
    <w:rsid w:val="004730CE"/>
    <w:rsid w:val="00473E7A"/>
    <w:rsid w:val="0047450D"/>
    <w:rsid w:val="00476237"/>
    <w:rsid w:val="0047638F"/>
    <w:rsid w:val="004767F2"/>
    <w:rsid w:val="004819F3"/>
    <w:rsid w:val="00482D7D"/>
    <w:rsid w:val="00484605"/>
    <w:rsid w:val="00484EBE"/>
    <w:rsid w:val="00485419"/>
    <w:rsid w:val="004869EE"/>
    <w:rsid w:val="00487712"/>
    <w:rsid w:val="00487F69"/>
    <w:rsid w:val="004908B1"/>
    <w:rsid w:val="00491D86"/>
    <w:rsid w:val="004A3351"/>
    <w:rsid w:val="004A6430"/>
    <w:rsid w:val="004A77C3"/>
    <w:rsid w:val="004B0125"/>
    <w:rsid w:val="004B0B87"/>
    <w:rsid w:val="004B2934"/>
    <w:rsid w:val="004B2DAF"/>
    <w:rsid w:val="004B3B50"/>
    <w:rsid w:val="004B603E"/>
    <w:rsid w:val="004C20D7"/>
    <w:rsid w:val="004C43A6"/>
    <w:rsid w:val="004C53BC"/>
    <w:rsid w:val="004C5903"/>
    <w:rsid w:val="004C65CC"/>
    <w:rsid w:val="004C688C"/>
    <w:rsid w:val="004D1961"/>
    <w:rsid w:val="004E1385"/>
    <w:rsid w:val="004E64D6"/>
    <w:rsid w:val="00500F78"/>
    <w:rsid w:val="005027A2"/>
    <w:rsid w:val="00506348"/>
    <w:rsid w:val="0050778C"/>
    <w:rsid w:val="00510B2F"/>
    <w:rsid w:val="005112D0"/>
    <w:rsid w:val="00520EB8"/>
    <w:rsid w:val="00521954"/>
    <w:rsid w:val="0052320F"/>
    <w:rsid w:val="00524999"/>
    <w:rsid w:val="00525849"/>
    <w:rsid w:val="00532BAC"/>
    <w:rsid w:val="005355F3"/>
    <w:rsid w:val="00543B5F"/>
    <w:rsid w:val="0054473D"/>
    <w:rsid w:val="00544FB5"/>
    <w:rsid w:val="005502EC"/>
    <w:rsid w:val="00551693"/>
    <w:rsid w:val="00564501"/>
    <w:rsid w:val="005648B7"/>
    <w:rsid w:val="00564BFE"/>
    <w:rsid w:val="00571A03"/>
    <w:rsid w:val="005726DF"/>
    <w:rsid w:val="00575CC0"/>
    <w:rsid w:val="005765F0"/>
    <w:rsid w:val="00576DA3"/>
    <w:rsid w:val="005770A3"/>
    <w:rsid w:val="00580A05"/>
    <w:rsid w:val="00581B40"/>
    <w:rsid w:val="0058349F"/>
    <w:rsid w:val="00590662"/>
    <w:rsid w:val="00590D03"/>
    <w:rsid w:val="005932EE"/>
    <w:rsid w:val="005969D8"/>
    <w:rsid w:val="005975E9"/>
    <w:rsid w:val="005A23FD"/>
    <w:rsid w:val="005A4AD9"/>
    <w:rsid w:val="005A547D"/>
    <w:rsid w:val="005A619E"/>
    <w:rsid w:val="005A7C11"/>
    <w:rsid w:val="005B47F1"/>
    <w:rsid w:val="005B5425"/>
    <w:rsid w:val="005B5D0B"/>
    <w:rsid w:val="005C1DA5"/>
    <w:rsid w:val="005C7849"/>
    <w:rsid w:val="005D1277"/>
    <w:rsid w:val="005D1CEA"/>
    <w:rsid w:val="005D23B8"/>
    <w:rsid w:val="005D68FD"/>
    <w:rsid w:val="005E042E"/>
    <w:rsid w:val="005E447F"/>
    <w:rsid w:val="005E4DA2"/>
    <w:rsid w:val="005F2F6D"/>
    <w:rsid w:val="005F5294"/>
    <w:rsid w:val="005F6AF2"/>
    <w:rsid w:val="005F6ED0"/>
    <w:rsid w:val="00600CA0"/>
    <w:rsid w:val="00603C54"/>
    <w:rsid w:val="00604F61"/>
    <w:rsid w:val="006101A4"/>
    <w:rsid w:val="00611632"/>
    <w:rsid w:val="00611AA5"/>
    <w:rsid w:val="00614ACE"/>
    <w:rsid w:val="0061619F"/>
    <w:rsid w:val="006209C9"/>
    <w:rsid w:val="006219B1"/>
    <w:rsid w:val="00621DED"/>
    <w:rsid w:val="0062283B"/>
    <w:rsid w:val="00630965"/>
    <w:rsid w:val="00631CA5"/>
    <w:rsid w:val="00631DD3"/>
    <w:rsid w:val="00633C97"/>
    <w:rsid w:val="00635C84"/>
    <w:rsid w:val="00635F05"/>
    <w:rsid w:val="00637ED2"/>
    <w:rsid w:val="00641A1E"/>
    <w:rsid w:val="00643038"/>
    <w:rsid w:val="00647353"/>
    <w:rsid w:val="00647573"/>
    <w:rsid w:val="00647B61"/>
    <w:rsid w:val="00647D0D"/>
    <w:rsid w:val="00653902"/>
    <w:rsid w:val="00657783"/>
    <w:rsid w:val="006634A3"/>
    <w:rsid w:val="006722D9"/>
    <w:rsid w:val="00674B6E"/>
    <w:rsid w:val="00677E3B"/>
    <w:rsid w:val="0068167C"/>
    <w:rsid w:val="00692FBE"/>
    <w:rsid w:val="006930FA"/>
    <w:rsid w:val="006937FF"/>
    <w:rsid w:val="00694AF8"/>
    <w:rsid w:val="006A00A5"/>
    <w:rsid w:val="006B08A8"/>
    <w:rsid w:val="006B0C33"/>
    <w:rsid w:val="006B1106"/>
    <w:rsid w:val="006B18FD"/>
    <w:rsid w:val="006B4B54"/>
    <w:rsid w:val="006B5003"/>
    <w:rsid w:val="006B51FA"/>
    <w:rsid w:val="006C0912"/>
    <w:rsid w:val="006C5081"/>
    <w:rsid w:val="006C6773"/>
    <w:rsid w:val="006D5E90"/>
    <w:rsid w:val="006D5FD4"/>
    <w:rsid w:val="006E1A3B"/>
    <w:rsid w:val="006E2435"/>
    <w:rsid w:val="006E2E1F"/>
    <w:rsid w:val="006E6981"/>
    <w:rsid w:val="006E6C44"/>
    <w:rsid w:val="006F7771"/>
    <w:rsid w:val="006F7831"/>
    <w:rsid w:val="006F7AD1"/>
    <w:rsid w:val="0071138F"/>
    <w:rsid w:val="00713FE0"/>
    <w:rsid w:val="00715477"/>
    <w:rsid w:val="00716AA6"/>
    <w:rsid w:val="00717887"/>
    <w:rsid w:val="00720FFC"/>
    <w:rsid w:val="0072155D"/>
    <w:rsid w:val="0072291C"/>
    <w:rsid w:val="007235B1"/>
    <w:rsid w:val="0072476F"/>
    <w:rsid w:val="00725C55"/>
    <w:rsid w:val="0072741C"/>
    <w:rsid w:val="00730B07"/>
    <w:rsid w:val="00731AAF"/>
    <w:rsid w:val="00732A94"/>
    <w:rsid w:val="0073314B"/>
    <w:rsid w:val="007342C4"/>
    <w:rsid w:val="00740FCE"/>
    <w:rsid w:val="0074123E"/>
    <w:rsid w:val="0074123F"/>
    <w:rsid w:val="00742FE8"/>
    <w:rsid w:val="0074594D"/>
    <w:rsid w:val="00747CA8"/>
    <w:rsid w:val="00750F88"/>
    <w:rsid w:val="00753238"/>
    <w:rsid w:val="007539B6"/>
    <w:rsid w:val="007541F1"/>
    <w:rsid w:val="00757294"/>
    <w:rsid w:val="0075776D"/>
    <w:rsid w:val="00771E2A"/>
    <w:rsid w:val="0077378A"/>
    <w:rsid w:val="007742F6"/>
    <w:rsid w:val="00777F83"/>
    <w:rsid w:val="00780A55"/>
    <w:rsid w:val="00780E91"/>
    <w:rsid w:val="007844FE"/>
    <w:rsid w:val="00784B99"/>
    <w:rsid w:val="00786704"/>
    <w:rsid w:val="007868BE"/>
    <w:rsid w:val="00786CB9"/>
    <w:rsid w:val="007873DE"/>
    <w:rsid w:val="0079066C"/>
    <w:rsid w:val="007934E7"/>
    <w:rsid w:val="007964D3"/>
    <w:rsid w:val="007A0700"/>
    <w:rsid w:val="007A1861"/>
    <w:rsid w:val="007A3725"/>
    <w:rsid w:val="007A50C0"/>
    <w:rsid w:val="007B1938"/>
    <w:rsid w:val="007B35CA"/>
    <w:rsid w:val="007B45B8"/>
    <w:rsid w:val="007B4F4F"/>
    <w:rsid w:val="007C5D08"/>
    <w:rsid w:val="007C64EF"/>
    <w:rsid w:val="007C68E9"/>
    <w:rsid w:val="007D445C"/>
    <w:rsid w:val="007E0859"/>
    <w:rsid w:val="007F1FB3"/>
    <w:rsid w:val="008044FA"/>
    <w:rsid w:val="00804698"/>
    <w:rsid w:val="00806400"/>
    <w:rsid w:val="00810B50"/>
    <w:rsid w:val="0081236E"/>
    <w:rsid w:val="008140AC"/>
    <w:rsid w:val="008161FF"/>
    <w:rsid w:val="008171C7"/>
    <w:rsid w:val="00822970"/>
    <w:rsid w:val="00823F5A"/>
    <w:rsid w:val="008242A5"/>
    <w:rsid w:val="00824E17"/>
    <w:rsid w:val="0082682D"/>
    <w:rsid w:val="00826A9F"/>
    <w:rsid w:val="008340C0"/>
    <w:rsid w:val="008347E0"/>
    <w:rsid w:val="00835F23"/>
    <w:rsid w:val="00841F6E"/>
    <w:rsid w:val="008471E2"/>
    <w:rsid w:val="0084788E"/>
    <w:rsid w:val="00853C3E"/>
    <w:rsid w:val="00854303"/>
    <w:rsid w:val="008633B0"/>
    <w:rsid w:val="00863D79"/>
    <w:rsid w:val="00863DD1"/>
    <w:rsid w:val="00871387"/>
    <w:rsid w:val="008743A1"/>
    <w:rsid w:val="00874C42"/>
    <w:rsid w:val="00875FC7"/>
    <w:rsid w:val="00876F8A"/>
    <w:rsid w:val="00883266"/>
    <w:rsid w:val="00884DB7"/>
    <w:rsid w:val="00885659"/>
    <w:rsid w:val="00887DD8"/>
    <w:rsid w:val="008931C0"/>
    <w:rsid w:val="00893537"/>
    <w:rsid w:val="00893767"/>
    <w:rsid w:val="008956E1"/>
    <w:rsid w:val="008A4F94"/>
    <w:rsid w:val="008A552D"/>
    <w:rsid w:val="008A7755"/>
    <w:rsid w:val="008B24F8"/>
    <w:rsid w:val="008B4427"/>
    <w:rsid w:val="008B66D8"/>
    <w:rsid w:val="008C2774"/>
    <w:rsid w:val="008C5885"/>
    <w:rsid w:val="008C5BA1"/>
    <w:rsid w:val="008D7166"/>
    <w:rsid w:val="008E436F"/>
    <w:rsid w:val="008F1891"/>
    <w:rsid w:val="008F442C"/>
    <w:rsid w:val="008F4548"/>
    <w:rsid w:val="008F5825"/>
    <w:rsid w:val="00900329"/>
    <w:rsid w:val="0090290D"/>
    <w:rsid w:val="00902A1A"/>
    <w:rsid w:val="0090725C"/>
    <w:rsid w:val="00910175"/>
    <w:rsid w:val="00915CDC"/>
    <w:rsid w:val="0092132D"/>
    <w:rsid w:val="00924CBB"/>
    <w:rsid w:val="00932427"/>
    <w:rsid w:val="0093316C"/>
    <w:rsid w:val="009361B2"/>
    <w:rsid w:val="00946FA3"/>
    <w:rsid w:val="00946FFF"/>
    <w:rsid w:val="0095009A"/>
    <w:rsid w:val="00951780"/>
    <w:rsid w:val="00956B32"/>
    <w:rsid w:val="00960D87"/>
    <w:rsid w:val="0097064C"/>
    <w:rsid w:val="00972D65"/>
    <w:rsid w:val="00974E34"/>
    <w:rsid w:val="009819ED"/>
    <w:rsid w:val="009859B8"/>
    <w:rsid w:val="00997E40"/>
    <w:rsid w:val="009A3764"/>
    <w:rsid w:val="009A4211"/>
    <w:rsid w:val="009A43B6"/>
    <w:rsid w:val="009A4A70"/>
    <w:rsid w:val="009A6CB1"/>
    <w:rsid w:val="009B0F12"/>
    <w:rsid w:val="009B2C6C"/>
    <w:rsid w:val="009B4061"/>
    <w:rsid w:val="009B746F"/>
    <w:rsid w:val="009C796C"/>
    <w:rsid w:val="009D125A"/>
    <w:rsid w:val="009D1D50"/>
    <w:rsid w:val="009D3766"/>
    <w:rsid w:val="009D3E37"/>
    <w:rsid w:val="009D4D80"/>
    <w:rsid w:val="009D522B"/>
    <w:rsid w:val="009E30C1"/>
    <w:rsid w:val="009E6093"/>
    <w:rsid w:val="009F039A"/>
    <w:rsid w:val="00A01642"/>
    <w:rsid w:val="00A01A21"/>
    <w:rsid w:val="00A057BA"/>
    <w:rsid w:val="00A079EA"/>
    <w:rsid w:val="00A132A0"/>
    <w:rsid w:val="00A148CB"/>
    <w:rsid w:val="00A14D5F"/>
    <w:rsid w:val="00A208CD"/>
    <w:rsid w:val="00A21C31"/>
    <w:rsid w:val="00A233F8"/>
    <w:rsid w:val="00A25DF1"/>
    <w:rsid w:val="00A315A2"/>
    <w:rsid w:val="00A327F6"/>
    <w:rsid w:val="00A32B40"/>
    <w:rsid w:val="00A33D33"/>
    <w:rsid w:val="00A3626C"/>
    <w:rsid w:val="00A36BBA"/>
    <w:rsid w:val="00A45DBB"/>
    <w:rsid w:val="00A56A61"/>
    <w:rsid w:val="00A56BA5"/>
    <w:rsid w:val="00A601EA"/>
    <w:rsid w:val="00A67662"/>
    <w:rsid w:val="00A678FA"/>
    <w:rsid w:val="00A80177"/>
    <w:rsid w:val="00A81435"/>
    <w:rsid w:val="00A93DF1"/>
    <w:rsid w:val="00A948D5"/>
    <w:rsid w:val="00A9519E"/>
    <w:rsid w:val="00A95348"/>
    <w:rsid w:val="00A97135"/>
    <w:rsid w:val="00AA26C9"/>
    <w:rsid w:val="00AA6C9F"/>
    <w:rsid w:val="00AA7D28"/>
    <w:rsid w:val="00AB09CB"/>
    <w:rsid w:val="00AB164F"/>
    <w:rsid w:val="00AB1887"/>
    <w:rsid w:val="00AB3AF7"/>
    <w:rsid w:val="00AB5476"/>
    <w:rsid w:val="00AB6777"/>
    <w:rsid w:val="00AB7C43"/>
    <w:rsid w:val="00AC1979"/>
    <w:rsid w:val="00AC33B1"/>
    <w:rsid w:val="00AD1C86"/>
    <w:rsid w:val="00AD3E5E"/>
    <w:rsid w:val="00AD4ED1"/>
    <w:rsid w:val="00AD7C55"/>
    <w:rsid w:val="00AE2489"/>
    <w:rsid w:val="00AF2A21"/>
    <w:rsid w:val="00AF3AC6"/>
    <w:rsid w:val="00AF41E9"/>
    <w:rsid w:val="00AF7A47"/>
    <w:rsid w:val="00B037B3"/>
    <w:rsid w:val="00B04FDB"/>
    <w:rsid w:val="00B060DB"/>
    <w:rsid w:val="00B1006E"/>
    <w:rsid w:val="00B10273"/>
    <w:rsid w:val="00B11D95"/>
    <w:rsid w:val="00B12DE3"/>
    <w:rsid w:val="00B13D4E"/>
    <w:rsid w:val="00B21731"/>
    <w:rsid w:val="00B22A16"/>
    <w:rsid w:val="00B24583"/>
    <w:rsid w:val="00B2626A"/>
    <w:rsid w:val="00B27350"/>
    <w:rsid w:val="00B300C0"/>
    <w:rsid w:val="00B30354"/>
    <w:rsid w:val="00B312A5"/>
    <w:rsid w:val="00B3185B"/>
    <w:rsid w:val="00B36B18"/>
    <w:rsid w:val="00B36C12"/>
    <w:rsid w:val="00B41B12"/>
    <w:rsid w:val="00B42562"/>
    <w:rsid w:val="00B43D1E"/>
    <w:rsid w:val="00B43E3E"/>
    <w:rsid w:val="00B45111"/>
    <w:rsid w:val="00B454C7"/>
    <w:rsid w:val="00B45B93"/>
    <w:rsid w:val="00B46009"/>
    <w:rsid w:val="00B47CAF"/>
    <w:rsid w:val="00B54494"/>
    <w:rsid w:val="00B54683"/>
    <w:rsid w:val="00B563BE"/>
    <w:rsid w:val="00B56563"/>
    <w:rsid w:val="00B5673D"/>
    <w:rsid w:val="00B57E09"/>
    <w:rsid w:val="00B57F19"/>
    <w:rsid w:val="00B6093F"/>
    <w:rsid w:val="00B707B4"/>
    <w:rsid w:val="00B74DD3"/>
    <w:rsid w:val="00B82E64"/>
    <w:rsid w:val="00B836C1"/>
    <w:rsid w:val="00B84FF8"/>
    <w:rsid w:val="00B85176"/>
    <w:rsid w:val="00B90F2F"/>
    <w:rsid w:val="00B91A69"/>
    <w:rsid w:val="00B942D0"/>
    <w:rsid w:val="00BA1077"/>
    <w:rsid w:val="00BA1A79"/>
    <w:rsid w:val="00BA20CF"/>
    <w:rsid w:val="00BA3657"/>
    <w:rsid w:val="00BB1373"/>
    <w:rsid w:val="00BB6041"/>
    <w:rsid w:val="00BC117C"/>
    <w:rsid w:val="00BC3EAF"/>
    <w:rsid w:val="00BD021D"/>
    <w:rsid w:val="00BD0E39"/>
    <w:rsid w:val="00BD417B"/>
    <w:rsid w:val="00BD433A"/>
    <w:rsid w:val="00BD47D6"/>
    <w:rsid w:val="00BD736C"/>
    <w:rsid w:val="00BD7865"/>
    <w:rsid w:val="00BE173C"/>
    <w:rsid w:val="00BE4B7A"/>
    <w:rsid w:val="00BE587A"/>
    <w:rsid w:val="00BF0915"/>
    <w:rsid w:val="00BF1AAA"/>
    <w:rsid w:val="00BF1DA6"/>
    <w:rsid w:val="00BF4E6A"/>
    <w:rsid w:val="00BF6B23"/>
    <w:rsid w:val="00C00FEF"/>
    <w:rsid w:val="00C05DC4"/>
    <w:rsid w:val="00C127B7"/>
    <w:rsid w:val="00C17A13"/>
    <w:rsid w:val="00C21E04"/>
    <w:rsid w:val="00C23652"/>
    <w:rsid w:val="00C257AB"/>
    <w:rsid w:val="00C26612"/>
    <w:rsid w:val="00C37161"/>
    <w:rsid w:val="00C372C0"/>
    <w:rsid w:val="00C42D8B"/>
    <w:rsid w:val="00C44D7D"/>
    <w:rsid w:val="00C464E1"/>
    <w:rsid w:val="00C47016"/>
    <w:rsid w:val="00C47CC3"/>
    <w:rsid w:val="00C50D1B"/>
    <w:rsid w:val="00C529F2"/>
    <w:rsid w:val="00C57743"/>
    <w:rsid w:val="00C65E7E"/>
    <w:rsid w:val="00C7263A"/>
    <w:rsid w:val="00C7471C"/>
    <w:rsid w:val="00C74A9C"/>
    <w:rsid w:val="00C7588B"/>
    <w:rsid w:val="00C808E0"/>
    <w:rsid w:val="00C809F5"/>
    <w:rsid w:val="00C86A0B"/>
    <w:rsid w:val="00CA262E"/>
    <w:rsid w:val="00CA76AE"/>
    <w:rsid w:val="00CA771B"/>
    <w:rsid w:val="00CB27AB"/>
    <w:rsid w:val="00CB4348"/>
    <w:rsid w:val="00CC049A"/>
    <w:rsid w:val="00CD1F57"/>
    <w:rsid w:val="00CD2782"/>
    <w:rsid w:val="00CD6116"/>
    <w:rsid w:val="00CD6896"/>
    <w:rsid w:val="00CE7298"/>
    <w:rsid w:val="00CF3B99"/>
    <w:rsid w:val="00D04F40"/>
    <w:rsid w:val="00D12B6C"/>
    <w:rsid w:val="00D13D59"/>
    <w:rsid w:val="00D15D59"/>
    <w:rsid w:val="00D17A7D"/>
    <w:rsid w:val="00D33DC0"/>
    <w:rsid w:val="00D3409E"/>
    <w:rsid w:val="00D4167C"/>
    <w:rsid w:val="00D43148"/>
    <w:rsid w:val="00D51D72"/>
    <w:rsid w:val="00D57D7C"/>
    <w:rsid w:val="00D6036C"/>
    <w:rsid w:val="00D61D99"/>
    <w:rsid w:val="00D62961"/>
    <w:rsid w:val="00D707C3"/>
    <w:rsid w:val="00D70BCD"/>
    <w:rsid w:val="00D752ED"/>
    <w:rsid w:val="00D75BFF"/>
    <w:rsid w:val="00D771AE"/>
    <w:rsid w:val="00D83E69"/>
    <w:rsid w:val="00D871F0"/>
    <w:rsid w:val="00D87C02"/>
    <w:rsid w:val="00D9098E"/>
    <w:rsid w:val="00D90CEC"/>
    <w:rsid w:val="00D9197A"/>
    <w:rsid w:val="00D920B9"/>
    <w:rsid w:val="00D95928"/>
    <w:rsid w:val="00D95E3E"/>
    <w:rsid w:val="00DA77D7"/>
    <w:rsid w:val="00DB0DF3"/>
    <w:rsid w:val="00DB1E28"/>
    <w:rsid w:val="00DB1EE5"/>
    <w:rsid w:val="00DB379B"/>
    <w:rsid w:val="00DC2A2D"/>
    <w:rsid w:val="00DC34B7"/>
    <w:rsid w:val="00DC353B"/>
    <w:rsid w:val="00DC50EE"/>
    <w:rsid w:val="00DC69F7"/>
    <w:rsid w:val="00DC6AEA"/>
    <w:rsid w:val="00DC7E4F"/>
    <w:rsid w:val="00DD13D0"/>
    <w:rsid w:val="00DD2F57"/>
    <w:rsid w:val="00DD4417"/>
    <w:rsid w:val="00DE0114"/>
    <w:rsid w:val="00DE2625"/>
    <w:rsid w:val="00DE3356"/>
    <w:rsid w:val="00DE5C39"/>
    <w:rsid w:val="00DF0100"/>
    <w:rsid w:val="00DF0435"/>
    <w:rsid w:val="00DF249B"/>
    <w:rsid w:val="00DF6FA4"/>
    <w:rsid w:val="00E00774"/>
    <w:rsid w:val="00E0266B"/>
    <w:rsid w:val="00E0325D"/>
    <w:rsid w:val="00E03482"/>
    <w:rsid w:val="00E04E8D"/>
    <w:rsid w:val="00E13875"/>
    <w:rsid w:val="00E15B4F"/>
    <w:rsid w:val="00E16A28"/>
    <w:rsid w:val="00E2236A"/>
    <w:rsid w:val="00E22DF5"/>
    <w:rsid w:val="00E25AD8"/>
    <w:rsid w:val="00E265F5"/>
    <w:rsid w:val="00E273A0"/>
    <w:rsid w:val="00E314CE"/>
    <w:rsid w:val="00E31E2E"/>
    <w:rsid w:val="00E32A40"/>
    <w:rsid w:val="00E33770"/>
    <w:rsid w:val="00E340AE"/>
    <w:rsid w:val="00E40251"/>
    <w:rsid w:val="00E421AA"/>
    <w:rsid w:val="00E4400D"/>
    <w:rsid w:val="00E440BE"/>
    <w:rsid w:val="00E50159"/>
    <w:rsid w:val="00E535B1"/>
    <w:rsid w:val="00E56633"/>
    <w:rsid w:val="00E6264E"/>
    <w:rsid w:val="00E6390F"/>
    <w:rsid w:val="00E74E35"/>
    <w:rsid w:val="00E76CDA"/>
    <w:rsid w:val="00E83C97"/>
    <w:rsid w:val="00E83E95"/>
    <w:rsid w:val="00E85099"/>
    <w:rsid w:val="00E90E33"/>
    <w:rsid w:val="00E935FB"/>
    <w:rsid w:val="00E951DC"/>
    <w:rsid w:val="00E95FD9"/>
    <w:rsid w:val="00EA167A"/>
    <w:rsid w:val="00EB2081"/>
    <w:rsid w:val="00EB6B3D"/>
    <w:rsid w:val="00EC03F5"/>
    <w:rsid w:val="00EC0675"/>
    <w:rsid w:val="00EC06F0"/>
    <w:rsid w:val="00EC1511"/>
    <w:rsid w:val="00EC2853"/>
    <w:rsid w:val="00ED2E44"/>
    <w:rsid w:val="00ED40AC"/>
    <w:rsid w:val="00ED565E"/>
    <w:rsid w:val="00ED6251"/>
    <w:rsid w:val="00ED6E63"/>
    <w:rsid w:val="00EE6C39"/>
    <w:rsid w:val="00EF64A3"/>
    <w:rsid w:val="00F04534"/>
    <w:rsid w:val="00F05970"/>
    <w:rsid w:val="00F075E3"/>
    <w:rsid w:val="00F10FCC"/>
    <w:rsid w:val="00F118C1"/>
    <w:rsid w:val="00F14664"/>
    <w:rsid w:val="00F16BFE"/>
    <w:rsid w:val="00F218C8"/>
    <w:rsid w:val="00F23D87"/>
    <w:rsid w:val="00F24461"/>
    <w:rsid w:val="00F318B8"/>
    <w:rsid w:val="00F3448E"/>
    <w:rsid w:val="00F36FB1"/>
    <w:rsid w:val="00F5016F"/>
    <w:rsid w:val="00F53F55"/>
    <w:rsid w:val="00F55C0B"/>
    <w:rsid w:val="00F56FAE"/>
    <w:rsid w:val="00F5719A"/>
    <w:rsid w:val="00F60CD0"/>
    <w:rsid w:val="00F62584"/>
    <w:rsid w:val="00F65EF3"/>
    <w:rsid w:val="00F706EB"/>
    <w:rsid w:val="00F70838"/>
    <w:rsid w:val="00F709D4"/>
    <w:rsid w:val="00F80823"/>
    <w:rsid w:val="00F829AE"/>
    <w:rsid w:val="00F8583E"/>
    <w:rsid w:val="00F859D8"/>
    <w:rsid w:val="00F85AA1"/>
    <w:rsid w:val="00F9348F"/>
    <w:rsid w:val="00F94381"/>
    <w:rsid w:val="00F971F6"/>
    <w:rsid w:val="00F976E4"/>
    <w:rsid w:val="00FA2983"/>
    <w:rsid w:val="00FA5650"/>
    <w:rsid w:val="00FA641F"/>
    <w:rsid w:val="00FA6D6A"/>
    <w:rsid w:val="00FA7C91"/>
    <w:rsid w:val="00FB0729"/>
    <w:rsid w:val="00FB160C"/>
    <w:rsid w:val="00FB6544"/>
    <w:rsid w:val="00FC68ED"/>
    <w:rsid w:val="00FD5A78"/>
    <w:rsid w:val="00FD629E"/>
    <w:rsid w:val="00FE0DB9"/>
    <w:rsid w:val="00FE38C0"/>
    <w:rsid w:val="00FE6102"/>
    <w:rsid w:val="00FF0D2F"/>
    <w:rsid w:val="00FF36A6"/>
    <w:rsid w:val="00FF36DC"/>
    <w:rsid w:val="00FF5A3F"/>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EA267"/>
  <w15:docId w15:val="{76172194-3982-4E72-8189-662E7C7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00"/>
    <w:rPr>
      <w:rFonts w:ascii="Cambria" w:eastAsia="MS Mincho" w:hAnsi="Cambria" w:cs="Times New Roman"/>
    </w:rPr>
  </w:style>
  <w:style w:type="paragraph" w:styleId="Heading1">
    <w:name w:val="heading 1"/>
    <w:basedOn w:val="Normal"/>
    <w:next w:val="Normal"/>
    <w:link w:val="Heading1Char"/>
    <w:uiPriority w:val="9"/>
    <w:qFormat/>
    <w:rsid w:val="00F60CD0"/>
    <w:pPr>
      <w:keepNext/>
      <w:numPr>
        <w:numId w:val="2"/>
      </w:numPr>
      <w:spacing w:before="240" w:after="60" w:line="276" w:lineRule="auto"/>
      <w:ind w:left="0" w:firstLine="0"/>
      <w:outlineLvl w:val="0"/>
    </w:pPr>
    <w:rPr>
      <w:rFonts w:eastAsia="Times New Roman"/>
      <w:b/>
      <w:bCs/>
      <w:kern w:val="32"/>
      <w:sz w:val="28"/>
      <w:szCs w:val="28"/>
      <w:lang w:val="en-GB"/>
    </w:rPr>
  </w:style>
  <w:style w:type="paragraph" w:styleId="Heading2">
    <w:name w:val="heading 2"/>
    <w:basedOn w:val="Normal"/>
    <w:next w:val="Normal"/>
    <w:link w:val="Heading2Char"/>
    <w:uiPriority w:val="9"/>
    <w:unhideWhenUsed/>
    <w:qFormat/>
    <w:rsid w:val="0084788E"/>
    <w:pPr>
      <w:keepNext/>
      <w:numPr>
        <w:ilvl w:val="1"/>
        <w:numId w:val="3"/>
      </w:numPr>
      <w:spacing w:before="240" w:after="60" w:line="276" w:lineRule="auto"/>
      <w:outlineLvl w:val="1"/>
    </w:pPr>
    <w:rPr>
      <w:rFonts w:eastAsia="Times New Roman"/>
      <w:b/>
      <w:bCs/>
      <w:i/>
      <w:iCs/>
      <w:sz w:val="28"/>
      <w:szCs w:val="28"/>
      <w:lang w:val="en-GB"/>
    </w:rPr>
  </w:style>
  <w:style w:type="paragraph" w:styleId="Heading3">
    <w:name w:val="heading 3"/>
    <w:basedOn w:val="Normal"/>
    <w:next w:val="Normal"/>
    <w:link w:val="Heading3Char"/>
    <w:uiPriority w:val="9"/>
    <w:unhideWhenUsed/>
    <w:qFormat/>
    <w:rsid w:val="00F60CD0"/>
    <w:pPr>
      <w:keepNext/>
      <w:spacing w:before="240" w:after="60" w:line="276" w:lineRule="auto"/>
      <w:ind w:left="720" w:hanging="72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DF0100"/>
    <w:pPr>
      <w:keepNext/>
      <w:numPr>
        <w:ilvl w:val="3"/>
        <w:numId w:val="1"/>
      </w:numPr>
      <w:spacing w:before="240" w:after="60" w:line="276" w:lineRule="auto"/>
      <w:outlineLvl w:val="3"/>
    </w:pPr>
    <w:rPr>
      <w:rFonts w:ascii="Calibri" w:eastAsia="Times New Roman" w:hAnsi="Calibri"/>
      <w:b/>
      <w:bCs/>
      <w:sz w:val="28"/>
      <w:szCs w:val="28"/>
    </w:rPr>
  </w:style>
  <w:style w:type="paragraph" w:styleId="Heading5">
    <w:name w:val="heading 5"/>
    <w:aliases w:val="num.                                       5,Subpara 2"/>
    <w:basedOn w:val="Normal"/>
    <w:next w:val="Normal"/>
    <w:link w:val="Heading5Char"/>
    <w:uiPriority w:val="99"/>
    <w:unhideWhenUsed/>
    <w:qFormat/>
    <w:rsid w:val="00DF0100"/>
    <w:pPr>
      <w:keepNext/>
      <w:keepLines/>
      <w:numPr>
        <w:ilvl w:val="4"/>
        <w:numId w:val="1"/>
      </w:numPr>
      <w:spacing w:before="200" w:line="276" w:lineRule="auto"/>
      <w:outlineLvl w:val="4"/>
    </w:pPr>
    <w:rPr>
      <w:rFonts w:eastAsia="Times New Roman"/>
      <w:color w:val="243F60"/>
      <w:sz w:val="22"/>
      <w:szCs w:val="22"/>
    </w:rPr>
  </w:style>
  <w:style w:type="paragraph" w:styleId="Heading6">
    <w:name w:val="heading 6"/>
    <w:basedOn w:val="Normal"/>
    <w:next w:val="Normal"/>
    <w:link w:val="Heading6Char"/>
    <w:uiPriority w:val="9"/>
    <w:semiHidden/>
    <w:unhideWhenUsed/>
    <w:qFormat/>
    <w:rsid w:val="00DF0100"/>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F0100"/>
    <w:pPr>
      <w:numPr>
        <w:ilvl w:val="6"/>
        <w:numId w:val="1"/>
      </w:numPr>
      <w:spacing w:before="240" w:after="60" w:line="276" w:lineRule="auto"/>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DF0100"/>
    <w:pPr>
      <w:numPr>
        <w:ilvl w:val="7"/>
        <w:numId w:val="1"/>
      </w:numPr>
      <w:spacing w:before="240" w:after="60" w:line="276" w:lineRule="auto"/>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DF0100"/>
    <w:pPr>
      <w:numPr>
        <w:ilvl w:val="8"/>
        <w:numId w:val="1"/>
      </w:numPr>
      <w:spacing w:before="240" w:after="60" w:line="276" w:lineRule="auto"/>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D0"/>
    <w:rPr>
      <w:rFonts w:ascii="Cambria" w:eastAsia="Times New Roman" w:hAnsi="Cambria" w:cs="Times New Roman"/>
      <w:b/>
      <w:bCs/>
      <w:kern w:val="32"/>
      <w:sz w:val="28"/>
      <w:szCs w:val="28"/>
      <w:lang w:val="en-GB"/>
    </w:rPr>
  </w:style>
  <w:style w:type="character" w:customStyle="1" w:styleId="Heading2Char">
    <w:name w:val="Heading 2 Char"/>
    <w:basedOn w:val="DefaultParagraphFont"/>
    <w:link w:val="Heading2"/>
    <w:uiPriority w:val="9"/>
    <w:rsid w:val="0084788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F60C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F0100"/>
    <w:rPr>
      <w:rFonts w:ascii="Calibri" w:eastAsia="Times New Roman" w:hAnsi="Calibri" w:cs="Times New Roman"/>
      <w:b/>
      <w:bCs/>
      <w:sz w:val="28"/>
      <w:szCs w:val="28"/>
    </w:rPr>
  </w:style>
  <w:style w:type="character" w:customStyle="1" w:styleId="Heading5Char">
    <w:name w:val="Heading 5 Char"/>
    <w:aliases w:val="num.                                       5 Char,Subpara 2 Char"/>
    <w:basedOn w:val="DefaultParagraphFont"/>
    <w:link w:val="Heading5"/>
    <w:uiPriority w:val="99"/>
    <w:rsid w:val="00DF0100"/>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DF010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0100"/>
    <w:rPr>
      <w:rFonts w:ascii="Calibri" w:eastAsia="Times New Roman" w:hAnsi="Calibri" w:cs="Times New Roman"/>
    </w:rPr>
  </w:style>
  <w:style w:type="character" w:customStyle="1" w:styleId="Heading8Char">
    <w:name w:val="Heading 8 Char"/>
    <w:basedOn w:val="DefaultParagraphFont"/>
    <w:link w:val="Heading8"/>
    <w:uiPriority w:val="9"/>
    <w:semiHidden/>
    <w:rsid w:val="00DF0100"/>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DF0100"/>
    <w:rPr>
      <w:rFonts w:ascii="Calibri Light" w:eastAsia="Times New Roman" w:hAnsi="Calibri Light" w:cs="Times New Roman"/>
      <w:sz w:val="22"/>
      <w:szCs w:val="22"/>
    </w:rPr>
  </w:style>
  <w:style w:type="paragraph" w:styleId="BalloonText">
    <w:name w:val="Balloon Text"/>
    <w:basedOn w:val="Normal"/>
    <w:link w:val="BalloonTextChar"/>
    <w:uiPriority w:val="99"/>
    <w:semiHidden/>
    <w:unhideWhenUsed/>
    <w:rsid w:val="00DF0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00"/>
    <w:rPr>
      <w:rFonts w:ascii="Lucida Grande" w:eastAsia="MS Mincho" w:hAnsi="Lucida Grande" w:cs="Lucida Grande"/>
      <w:sz w:val="18"/>
      <w:szCs w:val="18"/>
    </w:rPr>
  </w:style>
  <w:style w:type="paragraph" w:styleId="Header">
    <w:name w:val="header"/>
    <w:basedOn w:val="Normal"/>
    <w:link w:val="HeaderChar"/>
    <w:uiPriority w:val="99"/>
    <w:unhideWhenUsed/>
    <w:rsid w:val="00DF0100"/>
    <w:pPr>
      <w:tabs>
        <w:tab w:val="center" w:pos="4320"/>
        <w:tab w:val="right" w:pos="8640"/>
      </w:tabs>
    </w:pPr>
  </w:style>
  <w:style w:type="character" w:customStyle="1" w:styleId="HeaderChar">
    <w:name w:val="Header Char"/>
    <w:basedOn w:val="DefaultParagraphFont"/>
    <w:link w:val="Header"/>
    <w:uiPriority w:val="99"/>
    <w:rsid w:val="00DF0100"/>
    <w:rPr>
      <w:rFonts w:ascii="Cambria" w:eastAsia="MS Mincho" w:hAnsi="Cambria" w:cs="Times New Roman"/>
    </w:rPr>
  </w:style>
  <w:style w:type="paragraph" w:styleId="Footer">
    <w:name w:val="footer"/>
    <w:basedOn w:val="Normal"/>
    <w:link w:val="FooterChar"/>
    <w:uiPriority w:val="99"/>
    <w:unhideWhenUsed/>
    <w:rsid w:val="00DF0100"/>
    <w:pPr>
      <w:tabs>
        <w:tab w:val="center" w:pos="4320"/>
        <w:tab w:val="right" w:pos="8640"/>
      </w:tabs>
    </w:pPr>
  </w:style>
  <w:style w:type="character" w:customStyle="1" w:styleId="FooterChar">
    <w:name w:val="Footer Char"/>
    <w:basedOn w:val="DefaultParagraphFont"/>
    <w:link w:val="Footer"/>
    <w:uiPriority w:val="99"/>
    <w:rsid w:val="00DF0100"/>
    <w:rPr>
      <w:rFonts w:ascii="Cambria" w:eastAsia="MS Mincho" w:hAnsi="Cambria" w:cs="Times New Roman"/>
    </w:rPr>
  </w:style>
  <w:style w:type="paragraph" w:styleId="ListParagraph">
    <w:name w:val="List Paragraph"/>
    <w:basedOn w:val="Normal"/>
    <w:link w:val="ListParagraphChar"/>
    <w:uiPriority w:val="34"/>
    <w:qFormat/>
    <w:rsid w:val="00DF0100"/>
    <w:pPr>
      <w:ind w:left="720"/>
      <w:contextualSpacing/>
    </w:pPr>
  </w:style>
  <w:style w:type="character" w:customStyle="1" w:styleId="ListParagraphChar">
    <w:name w:val="List Paragraph Char"/>
    <w:link w:val="ListParagraph"/>
    <w:uiPriority w:val="34"/>
    <w:locked/>
    <w:rsid w:val="00DF0100"/>
    <w:rPr>
      <w:rFonts w:ascii="Cambria" w:eastAsia="MS Mincho" w:hAnsi="Cambria" w:cs="Times New Roman"/>
    </w:rPr>
  </w:style>
  <w:style w:type="table" w:styleId="TableGrid">
    <w:name w:val="Table Grid"/>
    <w:basedOn w:val="TableNormal"/>
    <w:uiPriority w:val="59"/>
    <w:rsid w:val="00DF010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0100"/>
    <w:rPr>
      <w:rFonts w:ascii="Cambria" w:eastAsia="MS Mincho" w:hAnsi="Cambria" w:cs="Times New Roman"/>
    </w:rPr>
  </w:style>
  <w:style w:type="character" w:customStyle="1" w:styleId="st">
    <w:name w:val="st"/>
    <w:basedOn w:val="DefaultParagraphFont"/>
    <w:rsid w:val="00DF0100"/>
  </w:style>
  <w:style w:type="character" w:styleId="Emphasis">
    <w:name w:val="Emphasis"/>
    <w:basedOn w:val="DefaultParagraphFont"/>
    <w:uiPriority w:val="20"/>
    <w:qFormat/>
    <w:rsid w:val="00DF0100"/>
    <w:rPr>
      <w:i/>
      <w:iCs/>
    </w:rPr>
  </w:style>
  <w:style w:type="paragraph" w:styleId="BodyText">
    <w:name w:val="Body Text"/>
    <w:basedOn w:val="Normal"/>
    <w:link w:val="BodyTextChar"/>
    <w:rsid w:val="00DF0100"/>
    <w:pPr>
      <w:spacing w:after="120"/>
      <w:jc w:val="both"/>
    </w:pPr>
    <w:rPr>
      <w:rFonts w:ascii="Times New Roman" w:eastAsia="Times New Roman" w:hAnsi="Times New Roman"/>
      <w:sz w:val="22"/>
      <w:szCs w:val="20"/>
      <w:lang w:val="en-GB"/>
    </w:rPr>
  </w:style>
  <w:style w:type="character" w:customStyle="1" w:styleId="BodyTextChar">
    <w:name w:val="Body Text Char"/>
    <w:basedOn w:val="DefaultParagraphFont"/>
    <w:link w:val="BodyText"/>
    <w:rsid w:val="00DF0100"/>
    <w:rPr>
      <w:rFonts w:ascii="Times New Roman" w:eastAsia="Times New Roman" w:hAnsi="Times New Roman" w:cs="Times New Roman"/>
      <w:sz w:val="22"/>
      <w:szCs w:val="20"/>
      <w:lang w:val="en-GB"/>
    </w:rPr>
  </w:style>
  <w:style w:type="character" w:styleId="Hyperlink">
    <w:name w:val="Hyperlink"/>
    <w:basedOn w:val="DefaultParagraphFont"/>
    <w:uiPriority w:val="99"/>
    <w:unhideWhenUsed/>
    <w:rsid w:val="00DF0100"/>
    <w:rPr>
      <w:color w:val="0000FF"/>
      <w:u w:val="single"/>
    </w:rPr>
  </w:style>
  <w:style w:type="paragraph" w:styleId="NormalWeb">
    <w:name w:val="Normal (Web)"/>
    <w:basedOn w:val="Normal"/>
    <w:uiPriority w:val="99"/>
    <w:unhideWhenUsed/>
    <w:rsid w:val="00DF010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F0100"/>
    <w:rPr>
      <w:color w:val="800080"/>
      <w:u w:val="single"/>
    </w:rPr>
  </w:style>
  <w:style w:type="character" w:styleId="Strong">
    <w:name w:val="Strong"/>
    <w:basedOn w:val="DefaultParagraphFont"/>
    <w:uiPriority w:val="22"/>
    <w:qFormat/>
    <w:rsid w:val="00DF0100"/>
    <w:rPr>
      <w:b/>
      <w:bCs/>
    </w:rPr>
  </w:style>
  <w:style w:type="character" w:styleId="PageNumber">
    <w:name w:val="page number"/>
    <w:basedOn w:val="DefaultParagraphFont"/>
    <w:uiPriority w:val="99"/>
    <w:semiHidden/>
    <w:unhideWhenUsed/>
    <w:rsid w:val="00DF0100"/>
  </w:style>
  <w:style w:type="character" w:styleId="CommentReference">
    <w:name w:val="annotation reference"/>
    <w:basedOn w:val="DefaultParagraphFont"/>
    <w:uiPriority w:val="99"/>
    <w:semiHidden/>
    <w:unhideWhenUsed/>
    <w:rsid w:val="00DF0100"/>
    <w:rPr>
      <w:sz w:val="16"/>
      <w:szCs w:val="16"/>
    </w:rPr>
  </w:style>
  <w:style w:type="paragraph" w:styleId="CommentText">
    <w:name w:val="annotation text"/>
    <w:basedOn w:val="Normal"/>
    <w:link w:val="CommentTextChar"/>
    <w:uiPriority w:val="99"/>
    <w:semiHidden/>
    <w:unhideWhenUsed/>
    <w:rsid w:val="00DF0100"/>
    <w:rPr>
      <w:sz w:val="20"/>
      <w:szCs w:val="20"/>
    </w:rPr>
  </w:style>
  <w:style w:type="character" w:customStyle="1" w:styleId="CommentTextChar">
    <w:name w:val="Comment Text Char"/>
    <w:basedOn w:val="DefaultParagraphFont"/>
    <w:link w:val="CommentText"/>
    <w:uiPriority w:val="99"/>
    <w:semiHidden/>
    <w:rsid w:val="00DF010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0100"/>
    <w:rPr>
      <w:b/>
      <w:bCs/>
    </w:rPr>
  </w:style>
  <w:style w:type="character" w:customStyle="1" w:styleId="CommentSubjectChar">
    <w:name w:val="Comment Subject Char"/>
    <w:basedOn w:val="CommentTextChar"/>
    <w:link w:val="CommentSubject"/>
    <w:uiPriority w:val="99"/>
    <w:semiHidden/>
    <w:rsid w:val="00DF0100"/>
    <w:rPr>
      <w:rFonts w:ascii="Cambria" w:eastAsia="MS Mincho" w:hAnsi="Cambria" w:cs="Times New Roman"/>
      <w:b/>
      <w:bCs/>
      <w:sz w:val="20"/>
      <w:szCs w:val="20"/>
    </w:rPr>
  </w:style>
  <w:style w:type="paragraph" w:customStyle="1" w:styleId="Default">
    <w:name w:val="Default"/>
    <w:rsid w:val="006E1A3B"/>
    <w:pPr>
      <w:widowControl w:val="0"/>
      <w:autoSpaceDE w:val="0"/>
      <w:autoSpaceDN w:val="0"/>
      <w:adjustRightInd w:val="0"/>
    </w:pPr>
    <w:rPr>
      <w:rFonts w:ascii="Times New Roman" w:hAnsi="Times New Roman" w:cs="Times New Roman"/>
      <w:color w:val="000000"/>
    </w:rPr>
  </w:style>
  <w:style w:type="paragraph" w:customStyle="1" w:styleId="preul">
    <w:name w:val="preul"/>
    <w:basedOn w:val="Normal"/>
    <w:rsid w:val="002B3A2E"/>
    <w:pPr>
      <w:spacing w:before="100" w:beforeAutospacing="1" w:after="100" w:afterAutospacing="1"/>
    </w:pPr>
    <w:rPr>
      <w:rFonts w:ascii="Times" w:eastAsiaTheme="minorEastAsia" w:hAnsi="Times" w:cstheme="minorBidi"/>
      <w:sz w:val="20"/>
      <w:szCs w:val="20"/>
    </w:rPr>
  </w:style>
  <w:style w:type="table" w:styleId="LightShading-Accent1">
    <w:name w:val="Light Shading Accent 1"/>
    <w:basedOn w:val="TableNormal"/>
    <w:uiPriority w:val="60"/>
    <w:rsid w:val="00E273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aliases w:val="UL"/>
    <w:basedOn w:val="Normal"/>
    <w:autoRedefine/>
    <w:rsid w:val="004C65CC"/>
    <w:pPr>
      <w:autoSpaceDE w:val="0"/>
      <w:autoSpaceDN w:val="0"/>
      <w:jc w:val="both"/>
    </w:pPr>
    <w:rPr>
      <w:rFonts w:ascii="Arial" w:eastAsia="Times New Roman" w:hAnsi="Arial"/>
      <w:lang w:val="es-ES_tradnl" w:eastAsia="es-ES"/>
    </w:rPr>
  </w:style>
  <w:style w:type="paragraph" w:styleId="BodyText2">
    <w:name w:val="Body Text 2"/>
    <w:basedOn w:val="Normal"/>
    <w:link w:val="BodyText2Char"/>
    <w:uiPriority w:val="99"/>
    <w:semiHidden/>
    <w:unhideWhenUsed/>
    <w:rsid w:val="00127B8F"/>
    <w:pPr>
      <w:spacing w:after="120" w:line="480" w:lineRule="auto"/>
    </w:pPr>
  </w:style>
  <w:style w:type="character" w:customStyle="1" w:styleId="BodyText2Char">
    <w:name w:val="Body Text 2 Char"/>
    <w:basedOn w:val="DefaultParagraphFont"/>
    <w:link w:val="BodyText2"/>
    <w:uiPriority w:val="99"/>
    <w:semiHidden/>
    <w:rsid w:val="00127B8F"/>
    <w:rPr>
      <w:rFonts w:ascii="Cambria" w:eastAsia="MS Mincho" w:hAnsi="Cambria" w:cs="Times New Roman"/>
    </w:rPr>
  </w:style>
  <w:style w:type="character" w:styleId="BookTitle">
    <w:name w:val="Book Title"/>
    <w:basedOn w:val="DefaultParagraphFont"/>
    <w:uiPriority w:val="33"/>
    <w:qFormat/>
    <w:rsid w:val="00F80823"/>
    <w:rPr>
      <w:b/>
      <w:bCs/>
      <w:smallCaps/>
      <w:spacing w:val="5"/>
    </w:rPr>
  </w:style>
  <w:style w:type="character" w:customStyle="1" w:styleId="apple-converted-space">
    <w:name w:val="apple-converted-space"/>
    <w:basedOn w:val="DefaultParagraphFont"/>
    <w:rsid w:val="00F9348F"/>
  </w:style>
  <w:style w:type="paragraph" w:styleId="TOCHeading">
    <w:name w:val="TOC Heading"/>
    <w:basedOn w:val="Heading1"/>
    <w:next w:val="Normal"/>
    <w:uiPriority w:val="39"/>
    <w:unhideWhenUsed/>
    <w:qFormat/>
    <w:rsid w:val="00F85AA1"/>
    <w:pPr>
      <w:keepLines/>
      <w:numPr>
        <w:numId w:val="0"/>
      </w:numPr>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2">
    <w:name w:val="toc 2"/>
    <w:basedOn w:val="Normal"/>
    <w:next w:val="Normal"/>
    <w:autoRedefine/>
    <w:uiPriority w:val="39"/>
    <w:unhideWhenUsed/>
    <w:rsid w:val="00F85AA1"/>
    <w:pPr>
      <w:spacing w:after="100"/>
      <w:ind w:left="240"/>
    </w:pPr>
  </w:style>
  <w:style w:type="paragraph" w:styleId="TOC1">
    <w:name w:val="toc 1"/>
    <w:basedOn w:val="Normal"/>
    <w:next w:val="Normal"/>
    <w:autoRedefine/>
    <w:uiPriority w:val="39"/>
    <w:unhideWhenUsed/>
    <w:rsid w:val="00742FE8"/>
    <w:pPr>
      <w:tabs>
        <w:tab w:val="left" w:pos="480"/>
        <w:tab w:val="right" w:leader="dot" w:pos="9017"/>
      </w:tabs>
      <w:spacing w:after="100"/>
      <w:ind w:firstLine="270"/>
    </w:pPr>
    <w:rPr>
      <w:rFonts w:ascii="Arial" w:hAnsi="Arial" w:cs="Arial"/>
      <w:noProof/>
    </w:rPr>
  </w:style>
  <w:style w:type="paragraph" w:styleId="TOC3">
    <w:name w:val="toc 3"/>
    <w:basedOn w:val="Normal"/>
    <w:next w:val="Normal"/>
    <w:autoRedefine/>
    <w:uiPriority w:val="39"/>
    <w:unhideWhenUsed/>
    <w:rsid w:val="00621DED"/>
    <w:pPr>
      <w:tabs>
        <w:tab w:val="right" w:leader="dot" w:pos="9017"/>
      </w:tabs>
      <w:spacing w:after="100"/>
      <w:ind w:left="480"/>
    </w:pPr>
    <w:rPr>
      <w:rFonts w:ascii="Arial" w:hAnsi="Arial" w:cs="Arial"/>
      <w:noProof/>
    </w:rPr>
  </w:style>
  <w:style w:type="paragraph" w:styleId="NoSpacing">
    <w:name w:val="No Spacing"/>
    <w:uiPriority w:val="1"/>
    <w:qFormat/>
    <w:rsid w:val="00B84FF8"/>
    <w:rPr>
      <w:rFonts w:ascii="Times New Roman" w:eastAsia="Times New Roman" w:hAnsi="Times New Roman" w:cs="Times New Roman"/>
    </w:rPr>
  </w:style>
  <w:style w:type="paragraph" w:styleId="FootnoteText">
    <w:name w:val="footnote text"/>
    <w:basedOn w:val="Normal"/>
    <w:link w:val="FootnoteTextChar"/>
    <w:uiPriority w:val="99"/>
    <w:unhideWhenUsed/>
    <w:rsid w:val="00CF3B99"/>
  </w:style>
  <w:style w:type="character" w:customStyle="1" w:styleId="FootnoteTextChar">
    <w:name w:val="Footnote Text Char"/>
    <w:basedOn w:val="DefaultParagraphFont"/>
    <w:link w:val="FootnoteText"/>
    <w:uiPriority w:val="99"/>
    <w:rsid w:val="00CF3B99"/>
    <w:rPr>
      <w:rFonts w:ascii="Cambria" w:eastAsia="MS Mincho" w:hAnsi="Cambria" w:cs="Times New Roman"/>
    </w:rPr>
  </w:style>
  <w:style w:type="character" w:styleId="FootnoteReference">
    <w:name w:val="footnote reference"/>
    <w:basedOn w:val="DefaultParagraphFont"/>
    <w:uiPriority w:val="99"/>
    <w:unhideWhenUsed/>
    <w:rsid w:val="00CF3B99"/>
    <w:rPr>
      <w:vertAlign w:val="superscript"/>
    </w:rPr>
  </w:style>
  <w:style w:type="character" w:customStyle="1" w:styleId="HDBold">
    <w:name w:val="HD_Bold"/>
    <w:uiPriority w:val="99"/>
    <w:qFormat/>
    <w:rsid w:val="00524999"/>
    <w:rPr>
      <w:b/>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9114">
      <w:bodyDiv w:val="1"/>
      <w:marLeft w:val="0"/>
      <w:marRight w:val="0"/>
      <w:marTop w:val="0"/>
      <w:marBottom w:val="0"/>
      <w:divBdr>
        <w:top w:val="none" w:sz="0" w:space="0" w:color="auto"/>
        <w:left w:val="none" w:sz="0" w:space="0" w:color="auto"/>
        <w:bottom w:val="none" w:sz="0" w:space="0" w:color="auto"/>
        <w:right w:val="none" w:sz="0" w:space="0" w:color="auto"/>
      </w:divBdr>
    </w:div>
    <w:div w:id="464931070">
      <w:bodyDiv w:val="1"/>
      <w:marLeft w:val="0"/>
      <w:marRight w:val="0"/>
      <w:marTop w:val="0"/>
      <w:marBottom w:val="0"/>
      <w:divBdr>
        <w:top w:val="none" w:sz="0" w:space="0" w:color="auto"/>
        <w:left w:val="none" w:sz="0" w:space="0" w:color="auto"/>
        <w:bottom w:val="none" w:sz="0" w:space="0" w:color="auto"/>
        <w:right w:val="none" w:sz="0" w:space="0" w:color="auto"/>
      </w:divBdr>
    </w:div>
    <w:div w:id="20111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ED82-34BB-4E61-92C9-4648D477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Kabwit Nguz</dc:creator>
  <cp:lastModifiedBy>User</cp:lastModifiedBy>
  <cp:revision>2</cp:revision>
  <cp:lastPrinted>2018-07-06T10:54:00Z</cp:lastPrinted>
  <dcterms:created xsi:type="dcterms:W3CDTF">2018-12-14T09:00:00Z</dcterms:created>
  <dcterms:modified xsi:type="dcterms:W3CDTF">2018-12-14T09:00:00Z</dcterms:modified>
</cp:coreProperties>
</file>