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6" w:rsidRPr="005801C3" w:rsidRDefault="0060466F" w:rsidP="008F5A86">
      <w:pPr>
        <w:pStyle w:val="Heading3"/>
        <w:numPr>
          <w:ilvl w:val="0"/>
          <w:numId w:val="0"/>
        </w:numPr>
        <w:jc w:val="center"/>
      </w:pPr>
      <w:bookmarkStart w:id="0" w:name="_Toc437893863"/>
      <w:bookmarkStart w:id="1" w:name="_Toc523909289"/>
      <w:bookmarkStart w:id="2" w:name="_GoBack"/>
      <w:bookmarkEnd w:id="2"/>
      <w:r>
        <w:t xml:space="preserve">12_02_2019_ UPDATED - </w:t>
      </w:r>
      <w:r w:rsidR="008F5A86" w:rsidRPr="005801C3">
        <w:t>INDICATIVE TIMETABLE</w:t>
      </w:r>
      <w:bookmarkEnd w:id="0"/>
      <w:bookmarkEnd w:id="1"/>
      <w:r w:rsidR="00827F25">
        <w:t xml:space="preserve"> – PUBLISHED 6</w:t>
      </w:r>
      <w:r w:rsidR="00827F25" w:rsidRPr="00827F25">
        <w:rPr>
          <w:vertAlign w:val="superscript"/>
        </w:rPr>
        <w:t>th</w:t>
      </w:r>
      <w:r w:rsidR="00827F25">
        <w:t xml:space="preserve"> NOVEMBER 2018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551"/>
      </w:tblGrid>
      <w:tr w:rsidR="008F5A86" w:rsidRPr="00471925" w:rsidTr="001374C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A86" w:rsidRPr="005801C3" w:rsidRDefault="008F5A86" w:rsidP="001374C2">
            <w:pPr>
              <w:spacing w:before="120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jc w:val="center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jc w:val="center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TIME</w:t>
            </w:r>
          </w:p>
        </w:tc>
      </w:tr>
      <w:tr w:rsidR="008F5A86" w:rsidRPr="00471925" w:rsidTr="001374C2"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ind w:left="318" w:hanging="318"/>
              <w:jc w:val="left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1.</w:t>
            </w:r>
            <w:r w:rsidRPr="00471925">
              <w:rPr>
                <w:b/>
                <w:szCs w:val="22"/>
              </w:rPr>
              <w:tab/>
              <w:t>Information meeting (if any)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F5A86" w:rsidRPr="00471925" w:rsidRDefault="001D4CE4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827F25">
              <w:rPr>
                <w:szCs w:val="22"/>
              </w:rPr>
              <w:t>9</w:t>
            </w:r>
            <w:r w:rsidR="00827F25" w:rsidRPr="00827F25">
              <w:rPr>
                <w:szCs w:val="22"/>
                <w:vertAlign w:val="superscript"/>
              </w:rPr>
              <w:t>th</w:t>
            </w:r>
            <w:r w:rsidR="00827F25">
              <w:rPr>
                <w:szCs w:val="22"/>
              </w:rPr>
              <w:t xml:space="preserve"> </w:t>
            </w:r>
            <w:r w:rsidR="008F5A86">
              <w:rPr>
                <w:szCs w:val="22"/>
              </w:rPr>
              <w:t>November</w:t>
            </w:r>
            <w:r w:rsidR="008F5A86" w:rsidRPr="00471925">
              <w:rPr>
                <w:szCs w:val="22"/>
              </w:rPr>
              <w:t xml:space="preserve"> 2018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 xml:space="preserve">09:00 at the  MFPED Boardroom </w:t>
            </w: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2.</w:t>
            </w:r>
            <w:r w:rsidRPr="00471925">
              <w:rPr>
                <w:b/>
                <w:szCs w:val="22"/>
              </w:rPr>
              <w:tab/>
              <w:t>Deadline for requesting any clarifications from the contracting authority</w:t>
            </w:r>
          </w:p>
        </w:tc>
        <w:tc>
          <w:tcPr>
            <w:tcW w:w="2552" w:type="dxa"/>
          </w:tcPr>
          <w:p w:rsidR="008F5A86" w:rsidRPr="00471925" w:rsidRDefault="00827F25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827F25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</w:t>
            </w:r>
            <w:r w:rsidR="008F5A86">
              <w:rPr>
                <w:szCs w:val="22"/>
              </w:rPr>
              <w:t>November</w:t>
            </w:r>
            <w:r w:rsidR="008F5A86" w:rsidRPr="00471925">
              <w:rPr>
                <w:szCs w:val="22"/>
              </w:rPr>
              <w:t xml:space="preserve"> 2018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-</w:t>
            </w: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3.</w:t>
            </w:r>
            <w:r w:rsidRPr="00471925">
              <w:rPr>
                <w:b/>
                <w:szCs w:val="22"/>
              </w:rPr>
              <w:tab/>
              <w:t>Last date on which clarifications are issued by the contracting authority</w:t>
            </w:r>
          </w:p>
        </w:tc>
        <w:tc>
          <w:tcPr>
            <w:tcW w:w="2552" w:type="dxa"/>
          </w:tcPr>
          <w:p w:rsidR="008F5A86" w:rsidRPr="00471925" w:rsidRDefault="00827F25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827F25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</w:t>
            </w:r>
            <w:r w:rsidR="008F5A86">
              <w:rPr>
                <w:szCs w:val="22"/>
              </w:rPr>
              <w:t>December</w:t>
            </w:r>
            <w:r w:rsidR="008F5A86" w:rsidRPr="00471925">
              <w:rPr>
                <w:szCs w:val="22"/>
              </w:rPr>
              <w:t>2018</w:t>
            </w:r>
          </w:p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11 days before the submission deadline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-</w:t>
            </w: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4.</w:t>
            </w:r>
            <w:r w:rsidRPr="00471925">
              <w:rPr>
                <w:b/>
                <w:szCs w:val="22"/>
              </w:rPr>
              <w:tab/>
              <w:t xml:space="preserve">Deadline for submission of concept notes] </w:t>
            </w:r>
          </w:p>
        </w:tc>
        <w:tc>
          <w:tcPr>
            <w:tcW w:w="2552" w:type="dxa"/>
          </w:tcPr>
          <w:p w:rsidR="008F5A86" w:rsidRPr="00471925" w:rsidRDefault="00827F25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  <w:r w:rsidRPr="00827F25">
              <w:rPr>
                <w:szCs w:val="22"/>
                <w:vertAlign w:val="superscript"/>
              </w:rPr>
              <w:t>st</w:t>
            </w:r>
            <w:r>
              <w:rPr>
                <w:szCs w:val="22"/>
              </w:rPr>
              <w:t xml:space="preserve"> </w:t>
            </w:r>
            <w:r w:rsidR="008F5A86">
              <w:rPr>
                <w:szCs w:val="22"/>
              </w:rPr>
              <w:t>December</w:t>
            </w:r>
            <w:r w:rsidR="008F5A86" w:rsidRPr="00471925">
              <w:rPr>
                <w:szCs w:val="22"/>
              </w:rPr>
              <w:t xml:space="preserve"> 2018</w:t>
            </w:r>
          </w:p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(45 days from publication)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15:00</w:t>
            </w: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734900" w:rsidRDefault="008F5A86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 w:rsidRPr="00734900">
              <w:rPr>
                <w:b/>
                <w:szCs w:val="22"/>
              </w:rPr>
              <w:t>5.</w:t>
            </w:r>
            <w:r w:rsidRPr="00734900">
              <w:rPr>
                <w:b/>
                <w:szCs w:val="22"/>
              </w:rPr>
              <w:tab/>
              <w:t>Information to lead applicants on opening, administrative checks and concept note evaluation  (Step 1)</w:t>
            </w:r>
          </w:p>
        </w:tc>
        <w:tc>
          <w:tcPr>
            <w:tcW w:w="2552" w:type="dxa"/>
          </w:tcPr>
          <w:p w:rsidR="008F5A86" w:rsidRPr="00734900" w:rsidRDefault="00BA7B6A" w:rsidP="00366C15">
            <w:pPr>
              <w:spacing w:before="120"/>
              <w:jc w:val="center"/>
              <w:rPr>
                <w:szCs w:val="22"/>
              </w:rPr>
            </w:pPr>
            <w:r w:rsidRPr="00734900">
              <w:rPr>
                <w:szCs w:val="22"/>
              </w:rPr>
              <w:t>8</w:t>
            </w:r>
            <w:r w:rsidR="00366C15" w:rsidRPr="00734900">
              <w:rPr>
                <w:szCs w:val="22"/>
                <w:vertAlign w:val="superscript"/>
              </w:rPr>
              <w:t>th</w:t>
            </w:r>
            <w:r w:rsidR="00366C15" w:rsidRPr="00734900">
              <w:rPr>
                <w:szCs w:val="22"/>
              </w:rPr>
              <w:t xml:space="preserve"> February 2019</w:t>
            </w:r>
          </w:p>
        </w:tc>
        <w:tc>
          <w:tcPr>
            <w:tcW w:w="2551" w:type="dxa"/>
          </w:tcPr>
          <w:p w:rsidR="008F5A86" w:rsidRPr="00E51471" w:rsidRDefault="008F5A86" w:rsidP="001374C2">
            <w:pPr>
              <w:spacing w:before="120"/>
              <w:jc w:val="center"/>
              <w:rPr>
                <w:szCs w:val="22"/>
                <w:highlight w:val="yellow"/>
              </w:rPr>
            </w:pP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8F5A86" w:rsidP="001374C2">
            <w:pPr>
              <w:spacing w:before="120"/>
              <w:jc w:val="left"/>
              <w:rPr>
                <w:b/>
                <w:szCs w:val="22"/>
              </w:rPr>
            </w:pPr>
            <w:r w:rsidRPr="00471925">
              <w:rPr>
                <w:b/>
                <w:szCs w:val="22"/>
              </w:rPr>
              <w:t>6. Invitations to submit full applications</w:t>
            </w:r>
          </w:p>
        </w:tc>
        <w:tc>
          <w:tcPr>
            <w:tcW w:w="2552" w:type="dxa"/>
          </w:tcPr>
          <w:p w:rsidR="008F5A86" w:rsidRPr="00471925" w:rsidRDefault="00F77DCC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Pr="00F77DCC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February</w:t>
            </w:r>
            <w:r w:rsidR="008F5A86" w:rsidRPr="00471925">
              <w:rPr>
                <w:szCs w:val="22"/>
              </w:rPr>
              <w:t xml:space="preserve"> 201</w:t>
            </w:r>
            <w:r w:rsidR="008F5A86">
              <w:rPr>
                <w:szCs w:val="22"/>
              </w:rPr>
              <w:t>9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216A98" w:rsidP="001374C2">
            <w:pPr>
              <w:spacing w:before="12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8F5A86" w:rsidRPr="00471925">
              <w:rPr>
                <w:b/>
                <w:szCs w:val="22"/>
              </w:rPr>
              <w:t>. Deadline for submission of full applications</w:t>
            </w:r>
            <w:r w:rsidR="008F5A86" w:rsidRPr="00471925">
              <w:rPr>
                <w:b/>
                <w:szCs w:val="22"/>
              </w:rPr>
              <w:tab/>
            </w:r>
          </w:p>
        </w:tc>
        <w:tc>
          <w:tcPr>
            <w:tcW w:w="2552" w:type="dxa"/>
          </w:tcPr>
          <w:p w:rsidR="008F5A86" w:rsidRPr="00471925" w:rsidRDefault="00F77DCC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  <w:r w:rsidRPr="00F77DCC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March</w:t>
            </w:r>
            <w:r w:rsidR="008F5A86" w:rsidRPr="00471925">
              <w:rPr>
                <w:szCs w:val="22"/>
              </w:rPr>
              <w:t xml:space="preserve"> 2019</w:t>
            </w:r>
          </w:p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  <w:r w:rsidRPr="00471925">
              <w:rPr>
                <w:szCs w:val="22"/>
              </w:rPr>
              <w:t>(45 days)</w:t>
            </w:r>
          </w:p>
        </w:tc>
        <w:tc>
          <w:tcPr>
            <w:tcW w:w="2551" w:type="dxa"/>
          </w:tcPr>
          <w:p w:rsidR="008F5A86" w:rsidRPr="00471925" w:rsidRDefault="00F77DCC" w:rsidP="001374C2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15:00</w:t>
            </w: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216A98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8F5A86" w:rsidRPr="00471925">
              <w:rPr>
                <w:b/>
                <w:szCs w:val="22"/>
              </w:rPr>
              <w:t>.</w:t>
            </w:r>
            <w:r w:rsidR="008F5A86" w:rsidRPr="00471925">
              <w:rPr>
                <w:b/>
                <w:szCs w:val="22"/>
              </w:rPr>
              <w:tab/>
              <w:t>Information to lead applicants on the evaluation of the full applications (Step 2)</w:t>
            </w:r>
            <w:r w:rsidR="00366C15">
              <w:rPr>
                <w:b/>
                <w:szCs w:val="22"/>
              </w:rPr>
              <w:t>*</w:t>
            </w:r>
          </w:p>
        </w:tc>
        <w:tc>
          <w:tcPr>
            <w:tcW w:w="2552" w:type="dxa"/>
          </w:tcPr>
          <w:p w:rsidR="008F5A86" w:rsidRPr="00471925" w:rsidRDefault="002963EC" w:rsidP="00DC216B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DC216B">
              <w:rPr>
                <w:szCs w:val="22"/>
              </w:rPr>
              <w:t>4</w:t>
            </w:r>
            <w:r w:rsidRPr="002963EC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</w:t>
            </w:r>
            <w:r w:rsidR="00F77DCC">
              <w:rPr>
                <w:szCs w:val="22"/>
              </w:rPr>
              <w:t>April</w:t>
            </w:r>
            <w:r w:rsidR="008F5A86" w:rsidRPr="00471925">
              <w:rPr>
                <w:szCs w:val="22"/>
              </w:rPr>
              <w:t xml:space="preserve"> 2019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</w:p>
        </w:tc>
      </w:tr>
      <w:tr w:rsidR="008F5A86" w:rsidRPr="00471925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216A98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8F5A86" w:rsidRPr="00471925">
              <w:rPr>
                <w:b/>
                <w:szCs w:val="22"/>
              </w:rPr>
              <w:t>.</w:t>
            </w:r>
            <w:r w:rsidR="008F5A86" w:rsidRPr="00471925">
              <w:rPr>
                <w:b/>
                <w:szCs w:val="22"/>
              </w:rPr>
              <w:tab/>
              <w:t>Notification of award (after the eligibility check) (Step 3)</w:t>
            </w:r>
            <w:r w:rsidR="00366C15">
              <w:rPr>
                <w:b/>
                <w:szCs w:val="22"/>
              </w:rPr>
              <w:t>*</w:t>
            </w:r>
          </w:p>
        </w:tc>
        <w:tc>
          <w:tcPr>
            <w:tcW w:w="2552" w:type="dxa"/>
          </w:tcPr>
          <w:p w:rsidR="008F5A86" w:rsidRPr="00471925" w:rsidRDefault="002963EC" w:rsidP="00DC216B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2963EC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</w:t>
            </w:r>
            <w:r w:rsidR="00DC216B">
              <w:rPr>
                <w:szCs w:val="22"/>
              </w:rPr>
              <w:t xml:space="preserve">May </w:t>
            </w:r>
            <w:r w:rsidR="008F5A86" w:rsidRPr="00471925">
              <w:rPr>
                <w:szCs w:val="22"/>
              </w:rPr>
              <w:t>2019</w:t>
            </w:r>
          </w:p>
        </w:tc>
        <w:tc>
          <w:tcPr>
            <w:tcW w:w="2551" w:type="dxa"/>
          </w:tcPr>
          <w:p w:rsidR="008F5A86" w:rsidRPr="00471925" w:rsidRDefault="008F5A86" w:rsidP="001374C2">
            <w:pPr>
              <w:spacing w:before="120"/>
              <w:jc w:val="center"/>
              <w:rPr>
                <w:szCs w:val="22"/>
              </w:rPr>
            </w:pPr>
          </w:p>
        </w:tc>
      </w:tr>
      <w:tr w:rsidR="008F5A86" w:rsidRPr="005801C3" w:rsidTr="001374C2">
        <w:tc>
          <w:tcPr>
            <w:tcW w:w="4678" w:type="dxa"/>
            <w:shd w:val="clear" w:color="auto" w:fill="FFFFFF" w:themeFill="background1"/>
          </w:tcPr>
          <w:p w:rsidR="008F5A86" w:rsidRPr="00471925" w:rsidRDefault="00216A98" w:rsidP="001374C2">
            <w:pPr>
              <w:spacing w:before="120"/>
              <w:ind w:left="318" w:hanging="284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8F5A86" w:rsidRPr="00471925">
              <w:rPr>
                <w:b/>
                <w:szCs w:val="22"/>
              </w:rPr>
              <w:t>.</w:t>
            </w:r>
            <w:r w:rsidR="008F5A86" w:rsidRPr="00471925">
              <w:rPr>
                <w:b/>
                <w:szCs w:val="22"/>
              </w:rPr>
              <w:tab/>
              <w:t>Contract signature</w:t>
            </w:r>
            <w:r w:rsidR="00366C15">
              <w:rPr>
                <w:b/>
                <w:szCs w:val="22"/>
              </w:rPr>
              <w:t>*</w:t>
            </w:r>
          </w:p>
        </w:tc>
        <w:tc>
          <w:tcPr>
            <w:tcW w:w="2552" w:type="dxa"/>
          </w:tcPr>
          <w:p w:rsidR="008F5A86" w:rsidRPr="005801C3" w:rsidRDefault="00DC216B" w:rsidP="002963EC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  <w:r w:rsidRPr="00DC216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</w:t>
            </w:r>
            <w:r w:rsidR="002963EC">
              <w:rPr>
                <w:szCs w:val="22"/>
              </w:rPr>
              <w:t xml:space="preserve"> </w:t>
            </w:r>
            <w:r w:rsidR="008F5A86">
              <w:rPr>
                <w:szCs w:val="22"/>
              </w:rPr>
              <w:t xml:space="preserve">May </w:t>
            </w:r>
            <w:r w:rsidR="008F5A86" w:rsidRPr="00471925">
              <w:rPr>
                <w:szCs w:val="22"/>
              </w:rPr>
              <w:t>2019</w:t>
            </w:r>
          </w:p>
        </w:tc>
        <w:tc>
          <w:tcPr>
            <w:tcW w:w="2551" w:type="dxa"/>
          </w:tcPr>
          <w:p w:rsidR="008F5A86" w:rsidRPr="005801C3" w:rsidRDefault="008F5A86" w:rsidP="001374C2">
            <w:pPr>
              <w:spacing w:before="120"/>
              <w:jc w:val="center"/>
              <w:rPr>
                <w:szCs w:val="22"/>
              </w:rPr>
            </w:pPr>
          </w:p>
        </w:tc>
      </w:tr>
    </w:tbl>
    <w:p w:rsidR="008F5A86" w:rsidRDefault="008F5A86" w:rsidP="008F5A86"/>
    <w:p w:rsidR="00366C15" w:rsidRDefault="00366C15" w:rsidP="008F5A86">
      <w:r>
        <w:t>*Estimated Target Date</w:t>
      </w:r>
    </w:p>
    <w:p w:rsidR="008F5A86" w:rsidRPr="00FE2935" w:rsidRDefault="008F5A86" w:rsidP="00FE2935"/>
    <w:sectPr w:rsidR="008F5A86" w:rsidRPr="00FE2935" w:rsidSect="00366C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E7FDD"/>
    <w:multiLevelType w:val="multilevel"/>
    <w:tmpl w:val="D626F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1925"/>
    <w:rsid w:val="000D1705"/>
    <w:rsid w:val="001D4CE4"/>
    <w:rsid w:val="00216A98"/>
    <w:rsid w:val="002963EC"/>
    <w:rsid w:val="00366C15"/>
    <w:rsid w:val="00471925"/>
    <w:rsid w:val="00476A09"/>
    <w:rsid w:val="004E2F31"/>
    <w:rsid w:val="0060466F"/>
    <w:rsid w:val="00734900"/>
    <w:rsid w:val="0076106E"/>
    <w:rsid w:val="00827F25"/>
    <w:rsid w:val="008F5A86"/>
    <w:rsid w:val="009A1C69"/>
    <w:rsid w:val="00BA7B6A"/>
    <w:rsid w:val="00DC216B"/>
    <w:rsid w:val="00E51471"/>
    <w:rsid w:val="00E749D2"/>
    <w:rsid w:val="00F77DCC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F01BF-1AB8-4469-87F6-18849DC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25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F5A86"/>
    <w:pPr>
      <w:keepNext/>
      <w:keepLines/>
      <w:numPr>
        <w:ilvl w:val="1"/>
        <w:numId w:val="1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F5A86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5A86"/>
    <w:rPr>
      <w:rFonts w:ascii="Times New Roman" w:eastAsia="Times New Roman" w:hAnsi="Times New Roman" w:cs="Times New Roman"/>
      <w:b/>
      <w:snapToGrid w:val="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F5A86"/>
    <w:rPr>
      <w:rFonts w:ascii="Times New Roman" w:eastAsia="Times New Roman" w:hAnsi="Times New Roman" w:cs="Times New Roman"/>
      <w:b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15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Raymond Mugyenyi</cp:lastModifiedBy>
  <cp:revision>2</cp:revision>
  <cp:lastPrinted>2019-02-12T07:16:00Z</cp:lastPrinted>
  <dcterms:created xsi:type="dcterms:W3CDTF">2019-02-12T14:00:00Z</dcterms:created>
  <dcterms:modified xsi:type="dcterms:W3CDTF">2019-02-12T14:00:00Z</dcterms:modified>
</cp:coreProperties>
</file>