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EEA42" w14:textId="77777777" w:rsidR="004D2FD8" w:rsidRPr="00836DBC" w:rsidRDefault="004D2FD8">
      <w:pPr>
        <w:pStyle w:val="Heading1"/>
        <w:numPr>
          <w:ilvl w:val="0"/>
          <w:numId w:val="0"/>
        </w:numPr>
        <w:spacing w:before="120" w:after="120"/>
        <w:rPr>
          <w:rFonts w:ascii="Times New Roman" w:hAnsi="Times New Roman"/>
          <w:i/>
          <w:sz w:val="28"/>
          <w:szCs w:val="28"/>
          <w:lang w:val="en-GB"/>
        </w:rPr>
      </w:pPr>
      <w:bookmarkStart w:id="0" w:name="_Toc42488105"/>
      <w:r w:rsidRPr="00836DBC">
        <w:rPr>
          <w:rFonts w:ascii="Times New Roman" w:hAnsi="Times New Roman"/>
          <w:i/>
          <w:sz w:val="28"/>
          <w:szCs w:val="28"/>
          <w:lang w:val="en-GB"/>
        </w:rPr>
        <w:t>EVALUATION GRID</w:t>
      </w:r>
      <w:bookmarkEnd w:id="0"/>
      <w:r w:rsidRPr="00836DBC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</w:p>
    <w:p w14:paraId="6E33CE27" w14:textId="77777777"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488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3119"/>
        <w:gridCol w:w="3260"/>
      </w:tblGrid>
      <w:tr w:rsidR="004D2FD8" w:rsidRPr="00111EEA" w14:paraId="63D41140" w14:textId="77777777" w:rsidTr="00613835">
        <w:tc>
          <w:tcPr>
            <w:tcW w:w="2410" w:type="dxa"/>
            <w:shd w:val="pct5" w:color="auto" w:fill="FFFFFF"/>
            <w:vAlign w:val="center"/>
          </w:tcPr>
          <w:p w14:paraId="5478A24E" w14:textId="27882A3C" w:rsidR="004D2FD8" w:rsidRPr="00836DBC" w:rsidRDefault="004D2FD8">
            <w:pPr>
              <w:ind w:left="142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Contract title:</w:t>
            </w:r>
          </w:p>
        </w:tc>
        <w:tc>
          <w:tcPr>
            <w:tcW w:w="6095" w:type="dxa"/>
            <w:vAlign w:val="center"/>
          </w:tcPr>
          <w:p w14:paraId="32F77928" w14:textId="20CEEAFB" w:rsidR="004D2FD8" w:rsidRPr="00525821" w:rsidRDefault="00525821">
            <w:pPr>
              <w:ind w:left="176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525821">
              <w:rPr>
                <w:rFonts w:ascii="Times New Roman" w:hAnsi="Times New Roman"/>
                <w:b/>
                <w:sz w:val="22"/>
                <w:szCs w:val="22"/>
              </w:rPr>
              <w:t>SUPPLY OF MOBILE LABORATORIES; MOBILE VETERINARY LABORATORY VEHICLE (LOT 1), AND EMBRYO TRANSFER FACILITY VEHICLE (LOT 2)</w:t>
            </w:r>
          </w:p>
        </w:tc>
        <w:tc>
          <w:tcPr>
            <w:tcW w:w="3119" w:type="dxa"/>
            <w:shd w:val="pct5" w:color="auto" w:fill="FFFFFF"/>
          </w:tcPr>
          <w:p w14:paraId="5AEFBFCF" w14:textId="2628BA6A" w:rsidR="004D2FD8" w:rsidRPr="00836DBC" w:rsidRDefault="004D2FD8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Publication reference:</w:t>
            </w:r>
          </w:p>
        </w:tc>
        <w:tc>
          <w:tcPr>
            <w:tcW w:w="3260" w:type="dxa"/>
          </w:tcPr>
          <w:p w14:paraId="3A9E3E98" w14:textId="0C5BDCF6" w:rsidR="004D2FD8" w:rsidRPr="00470572" w:rsidRDefault="00B82443">
            <w:pPr>
              <w:ind w:left="176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7F45F0">
              <w:rPr>
                <w:rFonts w:ascii="Times New Roman" w:hAnsi="Times New Roman"/>
                <w:b/>
                <w:sz w:val="22"/>
                <w:szCs w:val="22"/>
              </w:rPr>
              <w:t>MOBIP/SUP</w:t>
            </w:r>
            <w:r w:rsidR="00AF639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Pr="007F45F0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AF639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</w:tbl>
    <w:p w14:paraId="59A6C1C1" w14:textId="77777777"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08"/>
        <w:gridCol w:w="1404"/>
        <w:gridCol w:w="976"/>
        <w:gridCol w:w="945"/>
        <w:gridCol w:w="976"/>
        <w:gridCol w:w="1087"/>
        <w:gridCol w:w="1086"/>
        <w:gridCol w:w="1688"/>
        <w:gridCol w:w="1701"/>
        <w:gridCol w:w="708"/>
        <w:gridCol w:w="1843"/>
      </w:tblGrid>
      <w:tr w:rsidR="00F63977" w:rsidRPr="00111EEA" w14:paraId="5B4C0786" w14:textId="77777777" w:rsidTr="006E74BC">
        <w:trPr>
          <w:cantSplit/>
          <w:trHeight w:val="2541"/>
          <w:tblHeader/>
        </w:trPr>
        <w:tc>
          <w:tcPr>
            <w:tcW w:w="662" w:type="dxa"/>
            <w:shd w:val="pct5" w:color="auto" w:fill="FFFFFF"/>
            <w:textDirection w:val="btLr"/>
          </w:tcPr>
          <w:p w14:paraId="6D63EC77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Tender envelope No</w:t>
            </w:r>
          </w:p>
        </w:tc>
        <w:tc>
          <w:tcPr>
            <w:tcW w:w="1808" w:type="dxa"/>
            <w:shd w:val="pct5" w:color="auto" w:fill="FFFFFF"/>
          </w:tcPr>
          <w:p w14:paraId="2D738BE4" w14:textId="77777777" w:rsidR="004D2FD8" w:rsidRPr="00836DBC" w:rsidRDefault="004D2FD8" w:rsidP="00315F8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Name of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enderer</w:t>
            </w:r>
          </w:p>
        </w:tc>
        <w:tc>
          <w:tcPr>
            <w:tcW w:w="1404" w:type="dxa"/>
            <w:shd w:val="pct5" w:color="auto" w:fill="FFFFFF"/>
          </w:tcPr>
          <w:p w14:paraId="44CA6AA4" w14:textId="77777777" w:rsidR="00613835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14:paraId="2469F3FD" w14:textId="77777777" w:rsidR="004D2FD8" w:rsidRPr="00836DBC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14:paraId="0FC205A8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14:paraId="215FC238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976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14:paraId="71AA9D0E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108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14:paraId="39582390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 w:rsidR="004E1356"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1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1086" w:type="dxa"/>
            <w:shd w:val="pct5" w:color="auto" w:fill="FFFFFF"/>
            <w:textDirection w:val="btLr"/>
          </w:tcPr>
          <w:p w14:paraId="0559205C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1688" w:type="dxa"/>
            <w:shd w:val="pct5" w:color="auto" w:fill="FFFFFF"/>
          </w:tcPr>
          <w:p w14:paraId="473B231E" w14:textId="77777777" w:rsidR="004D2FD8" w:rsidRPr="00836DBC" w:rsidRDefault="00541601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14:paraId="42BF0A7E" w14:textId="77777777" w:rsidR="004D2FD8" w:rsidRPr="00111EEA" w:rsidRDefault="004D2FD8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1701" w:type="dxa"/>
            <w:shd w:val="pct5" w:color="auto" w:fill="FFFFFF"/>
          </w:tcPr>
          <w:p w14:paraId="36026063" w14:textId="77777777"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Other technical requirements in tender dossier?</w:t>
            </w:r>
          </w:p>
          <w:p w14:paraId="14387CED" w14:textId="77777777" w:rsidR="004D2FD8" w:rsidRPr="00111EEA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(Yes/No/Not applicable)</w:t>
            </w:r>
          </w:p>
        </w:tc>
        <w:tc>
          <w:tcPr>
            <w:tcW w:w="708" w:type="dxa"/>
            <w:shd w:val="pct5" w:color="auto" w:fill="FFFFFF"/>
            <w:textDirection w:val="btLr"/>
            <w:vAlign w:val="center"/>
          </w:tcPr>
          <w:p w14:paraId="561D4419" w14:textId="77777777" w:rsidR="004D2FD8" w:rsidRPr="00836DBC" w:rsidRDefault="004D2FD8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1843" w:type="dxa"/>
            <w:shd w:val="pct5" w:color="auto" w:fill="FFFFFF"/>
          </w:tcPr>
          <w:p w14:paraId="3BCA4F2B" w14:textId="77777777" w:rsidR="004D2FD8" w:rsidRPr="00836DBC" w:rsidRDefault="005C0313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 w:rsidR="006E47B1">
              <w:rPr>
                <w:rFonts w:ascii="Times New Roman" w:hAnsi="Times New Roman"/>
                <w:sz w:val="22"/>
                <w:szCs w:val="22"/>
                <w:lang w:val="en-GB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D2FD8"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</w:tr>
      <w:tr w:rsidR="00F63977" w:rsidRPr="00111EEA" w14:paraId="59E34D24" w14:textId="77777777" w:rsidTr="004E1356">
        <w:trPr>
          <w:cantSplit/>
        </w:trPr>
        <w:tc>
          <w:tcPr>
            <w:tcW w:w="662" w:type="dxa"/>
          </w:tcPr>
          <w:p w14:paraId="0EC996E5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1808" w:type="dxa"/>
          </w:tcPr>
          <w:p w14:paraId="66AE824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4FC94C70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788652AE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541ECFE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3D1B9489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661E12A6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2ABE6411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65119A0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6F4E9458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349DEEB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29DB3740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14:paraId="6845D56F" w14:textId="77777777" w:rsidTr="004E1356">
        <w:trPr>
          <w:cantSplit/>
        </w:trPr>
        <w:tc>
          <w:tcPr>
            <w:tcW w:w="662" w:type="dxa"/>
          </w:tcPr>
          <w:p w14:paraId="00135571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1808" w:type="dxa"/>
          </w:tcPr>
          <w:p w14:paraId="00C19118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1CE7EC50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086168B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1BFBD49F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27188B3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73A104E5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0345B3D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241073CE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26376AA0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37023CD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6BE5C1B9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14:paraId="232C5010" w14:textId="77777777" w:rsidTr="004E1356">
        <w:trPr>
          <w:cantSplit/>
        </w:trPr>
        <w:tc>
          <w:tcPr>
            <w:tcW w:w="662" w:type="dxa"/>
          </w:tcPr>
          <w:p w14:paraId="5A19EDA5" w14:textId="77777777"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1808" w:type="dxa"/>
          </w:tcPr>
          <w:p w14:paraId="2FBEC97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14:paraId="454434CC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14:paraId="64AA4A07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14:paraId="73E6D92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14:paraId="7A260C4D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14:paraId="20B2E37B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14:paraId="09CDA2C1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14:paraId="30E97B04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08210513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14:paraId="75CC5B5A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14:paraId="3BD98767" w14:textId="77777777"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441EBD6D" w14:textId="77777777"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111"/>
      </w:tblGrid>
      <w:tr w:rsidR="004D2FD8" w:rsidRPr="00111EEA" w14:paraId="49EFB178" w14:textId="77777777" w:rsidTr="00613835">
        <w:tc>
          <w:tcPr>
            <w:tcW w:w="3544" w:type="dxa"/>
            <w:shd w:val="pct10" w:color="auto" w:fill="FFFFFF"/>
          </w:tcPr>
          <w:p w14:paraId="6A55D7FC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&amp; signature</w:t>
            </w:r>
          </w:p>
        </w:tc>
        <w:tc>
          <w:tcPr>
            <w:tcW w:w="4111" w:type="dxa"/>
          </w:tcPr>
          <w:p w14:paraId="7A4BD322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801382" w:rsidRPr="00111EEA" w14:paraId="21C86D25" w14:textId="77777777" w:rsidTr="00613835">
        <w:tc>
          <w:tcPr>
            <w:tcW w:w="3544" w:type="dxa"/>
            <w:shd w:val="pct10" w:color="auto" w:fill="FFFFFF"/>
          </w:tcPr>
          <w:p w14:paraId="0B7814A6" w14:textId="77777777" w:rsidR="00801382" w:rsidRPr="00836DBC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4111" w:type="dxa"/>
          </w:tcPr>
          <w:p w14:paraId="18BCE5CB" w14:textId="77777777" w:rsidR="00801382" w:rsidRPr="00111EEA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41CF42FB" w14:textId="77777777" w:rsidTr="00613835">
        <w:tc>
          <w:tcPr>
            <w:tcW w:w="3544" w:type="dxa"/>
            <w:shd w:val="pct10" w:color="auto" w:fill="FFFFFF"/>
          </w:tcPr>
          <w:p w14:paraId="210FFA76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name &amp; 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111" w:type="dxa"/>
          </w:tcPr>
          <w:p w14:paraId="7D08486C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14:paraId="4504BD37" w14:textId="77777777" w:rsidTr="00613835">
        <w:tc>
          <w:tcPr>
            <w:tcW w:w="3544" w:type="dxa"/>
            <w:shd w:val="pct10" w:color="auto" w:fill="FFFFFF"/>
          </w:tcPr>
          <w:p w14:paraId="474978D1" w14:textId="77777777"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4111" w:type="dxa"/>
          </w:tcPr>
          <w:p w14:paraId="68ACB766" w14:textId="77777777"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61DBB5CE" w14:textId="77777777" w:rsidR="004D2FD8" w:rsidRPr="00111EEA" w:rsidRDefault="004D2FD8" w:rsidP="006E74BC">
      <w:pPr>
        <w:pStyle w:val="Heading1"/>
        <w:keepNext w:val="0"/>
        <w:widowControl w:val="0"/>
        <w:numPr>
          <w:ilvl w:val="0"/>
          <w:numId w:val="0"/>
        </w:numPr>
        <w:ind w:right="-680"/>
        <w:jc w:val="left"/>
      </w:pPr>
    </w:p>
    <w:sectPr w:rsidR="004D2FD8" w:rsidRPr="00111EEA" w:rsidSect="00860562">
      <w:footerReference w:type="default" r:id="rId8"/>
      <w:footerReference w:type="first" r:id="rId9"/>
      <w:type w:val="oddPage"/>
      <w:pgSz w:w="16838" w:h="11906" w:orient="landscape" w:code="9"/>
      <w:pgMar w:top="709" w:right="1134" w:bottom="1134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392FC" w14:textId="77777777" w:rsidR="00020BDB" w:rsidRDefault="00020BDB">
      <w:r>
        <w:separator/>
      </w:r>
    </w:p>
  </w:endnote>
  <w:endnote w:type="continuationSeparator" w:id="0">
    <w:p w14:paraId="01BD4505" w14:textId="77777777" w:rsidR="00020BDB" w:rsidRDefault="0002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5B3D8" w14:textId="77777777" w:rsidR="00B94D26" w:rsidRPr="00D67BBA" w:rsidRDefault="00162A01" w:rsidP="00B94D26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162A01">
      <w:rPr>
        <w:rFonts w:ascii="Times New Roman" w:hAnsi="Times New Roman"/>
        <w:b/>
        <w:sz w:val="18"/>
        <w:lang w:val="en-GB"/>
      </w:rPr>
      <w:t>August 2020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</w:p>
  <w:p w14:paraId="337134E5" w14:textId="77777777" w:rsidR="00E811F3" w:rsidRPr="00D67BBA" w:rsidRDefault="00B94D26" w:rsidP="00D67BBA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5D1CDB" w:rsidRPr="00D67BBA">
      <w:rPr>
        <w:rFonts w:ascii="Times New Roman" w:hAnsi="Times New Roman"/>
        <w:noProof/>
        <w:sz w:val="18"/>
        <w:szCs w:val="18"/>
        <w:lang w:val="en-GB"/>
      </w:rPr>
      <w:t>c4_k_evalgrid_en.doc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CD6E8" w14:textId="77777777" w:rsidR="00E811F3" w:rsidRPr="00845530" w:rsidRDefault="00162A01" w:rsidP="00D65D9C">
    <w:pPr>
      <w:pStyle w:val="Footer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 w:rsidRPr="00162A01">
      <w:rPr>
        <w:rFonts w:ascii="Times New Roman" w:hAnsi="Times New Roman"/>
        <w:b/>
        <w:sz w:val="18"/>
        <w:lang w:val="en-GB"/>
      </w:rPr>
      <w:t>August 2020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3A3DC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A3DCF" w:rsidRPr="00845530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3A3DC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14:paraId="6EDD4125" w14:textId="1A86A3C9" w:rsidR="003A3DCF" w:rsidRPr="00AF6391" w:rsidRDefault="00B94D26" w:rsidP="00613835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AF6391">
      <w:rPr>
        <w:rFonts w:ascii="Times New Roman" w:hAnsi="Times New Roman"/>
        <w:sz w:val="18"/>
        <w:szCs w:val="18"/>
      </w:rPr>
      <w:fldChar w:fldCharType="begin"/>
    </w:r>
    <w:r w:rsidRPr="00AF6391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AF6391">
      <w:rPr>
        <w:rFonts w:ascii="Times New Roman" w:hAnsi="Times New Roman"/>
        <w:sz w:val="18"/>
        <w:szCs w:val="18"/>
      </w:rPr>
      <w:fldChar w:fldCharType="separate"/>
    </w:r>
    <w:r w:rsidR="009B2E77" w:rsidRPr="00AF6391">
      <w:rPr>
        <w:rFonts w:ascii="Times New Roman" w:hAnsi="Times New Roman"/>
        <w:noProof/>
        <w:sz w:val="18"/>
        <w:szCs w:val="18"/>
        <w:lang w:val="en-GB"/>
      </w:rPr>
      <w:t>c4k_evalgrid_en.doc</w:t>
    </w:r>
    <w:r w:rsidRPr="00AF6391">
      <w:rPr>
        <w:rFonts w:ascii="Times New Roman" w:hAnsi="Times New Roman"/>
        <w:sz w:val="18"/>
        <w:szCs w:val="18"/>
      </w:rPr>
      <w:fldChar w:fldCharType="end"/>
    </w:r>
    <w:r w:rsidR="00470572" w:rsidRPr="00AF6391">
      <w:rPr>
        <w:rFonts w:ascii="Times New Roman" w:hAnsi="Times New Roman"/>
        <w:sz w:val="18"/>
        <w:szCs w:val="18"/>
      </w:rPr>
      <w:t xml:space="preserve"> </w:t>
    </w:r>
    <w:bookmarkStart w:id="1" w:name="_Hlk49253013"/>
    <w:bookmarkStart w:id="2" w:name="_Hlk49253014"/>
    <w:r w:rsidR="00470572" w:rsidRPr="00AF6391">
      <w:rPr>
        <w:rFonts w:ascii="Times New Roman" w:hAnsi="Times New Roman"/>
        <w:bCs/>
        <w:sz w:val="18"/>
        <w:szCs w:val="18"/>
        <w:lang w:eastAsia="en-GB"/>
      </w:rPr>
      <w:t>FED/2018/397425</w:t>
    </w:r>
    <w:r w:rsidR="00470572" w:rsidRPr="00AF6391">
      <w:rPr>
        <w:rFonts w:ascii="Times New Roman" w:hAnsi="Times New Roman"/>
        <w:b/>
        <w:sz w:val="24"/>
        <w:szCs w:val="24"/>
        <w:lang w:eastAsia="en-GB"/>
      </w:rPr>
      <w:t xml:space="preserve"> </w:t>
    </w:r>
    <w:bookmarkStart w:id="3" w:name="_Hlk51928882"/>
    <w:bookmarkEnd w:id="1"/>
    <w:bookmarkEnd w:id="2"/>
    <w:r w:rsidR="00525821">
      <w:rPr>
        <w:rFonts w:ascii="Times New Roman" w:hAnsi="Times New Roman"/>
        <w:sz w:val="18"/>
        <w:szCs w:val="18"/>
      </w:rPr>
      <w:t>Specialised Labs</w:t>
    </w:r>
    <w:r w:rsidR="00AF6391" w:rsidRPr="00AF6391">
      <w:rPr>
        <w:rFonts w:ascii="Times New Roman" w:hAnsi="Times New Roman"/>
        <w:sz w:val="18"/>
        <w:szCs w:val="18"/>
      </w:rPr>
      <w:t xml:space="preserve"> - MOBIP/SERV/05 – TAT Checked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70A97" w14:textId="77777777" w:rsidR="00020BDB" w:rsidRDefault="00020BDB" w:rsidP="00845530">
      <w:pPr>
        <w:spacing w:before="0" w:after="0"/>
      </w:pPr>
      <w:r>
        <w:separator/>
      </w:r>
    </w:p>
  </w:footnote>
  <w:footnote w:type="continuationSeparator" w:id="0">
    <w:p w14:paraId="786F78BF" w14:textId="77777777" w:rsidR="00020BDB" w:rsidRDefault="00020BDB">
      <w:r>
        <w:continuationSeparator/>
      </w:r>
    </w:p>
  </w:footnote>
  <w:footnote w:id="1">
    <w:p w14:paraId="2EBA36F4" w14:textId="77777777" w:rsidR="004E1356" w:rsidRPr="00D60EE8" w:rsidRDefault="004E1356" w:rsidP="00D65D9C">
      <w:pPr>
        <w:pStyle w:val="FootnoteText"/>
        <w:rPr>
          <w:lang w:val="en-GB"/>
        </w:rPr>
      </w:pPr>
      <w:r w:rsidRPr="00544EA3">
        <w:rPr>
          <w:rStyle w:val="FootnoteReference"/>
        </w:rPr>
        <w:footnoteRef/>
      </w:r>
      <w:r w:rsidRPr="00D60EE8">
        <w:rPr>
          <w:lang w:val="en-GB"/>
        </w:rPr>
        <w:t xml:space="preserve"> The selection criteria, in the </w:t>
      </w:r>
      <w:r w:rsidR="00544EA3" w:rsidRPr="00D60EE8">
        <w:rPr>
          <w:lang w:val="en-GB"/>
        </w:rPr>
        <w:t xml:space="preserve">previous section of this form, </w:t>
      </w:r>
      <w:r w:rsidRPr="00D60EE8">
        <w:rPr>
          <w:lang w:val="en-GB"/>
        </w:rPr>
        <w:t xml:space="preserve">have to be met before the technical requirements are assessed.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21E1"/>
    <w:rsid w:val="00020BDB"/>
    <w:rsid w:val="00040CF1"/>
    <w:rsid w:val="00041516"/>
    <w:rsid w:val="000417E2"/>
    <w:rsid w:val="00043159"/>
    <w:rsid w:val="00051DD7"/>
    <w:rsid w:val="00056EAA"/>
    <w:rsid w:val="00063C56"/>
    <w:rsid w:val="000714BB"/>
    <w:rsid w:val="0007276D"/>
    <w:rsid w:val="00085CA1"/>
    <w:rsid w:val="00087F35"/>
    <w:rsid w:val="0009286D"/>
    <w:rsid w:val="000936DE"/>
    <w:rsid w:val="000A7A2C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1EEA"/>
    <w:rsid w:val="00115916"/>
    <w:rsid w:val="00122453"/>
    <w:rsid w:val="001302A7"/>
    <w:rsid w:val="0014659F"/>
    <w:rsid w:val="00150767"/>
    <w:rsid w:val="001536B3"/>
    <w:rsid w:val="00153A76"/>
    <w:rsid w:val="00157DEE"/>
    <w:rsid w:val="00162A01"/>
    <w:rsid w:val="001766D9"/>
    <w:rsid w:val="00181980"/>
    <w:rsid w:val="00187253"/>
    <w:rsid w:val="001932AF"/>
    <w:rsid w:val="001937B4"/>
    <w:rsid w:val="001A5633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B0FC7"/>
    <w:rsid w:val="002B6401"/>
    <w:rsid w:val="002C0F51"/>
    <w:rsid w:val="002C260D"/>
    <w:rsid w:val="002C649A"/>
    <w:rsid w:val="002D2FC0"/>
    <w:rsid w:val="002F1222"/>
    <w:rsid w:val="00315F8C"/>
    <w:rsid w:val="00322263"/>
    <w:rsid w:val="003308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7C56"/>
    <w:rsid w:val="003A3DCF"/>
    <w:rsid w:val="003B1C8E"/>
    <w:rsid w:val="003D3CAA"/>
    <w:rsid w:val="003D7611"/>
    <w:rsid w:val="003F2FA4"/>
    <w:rsid w:val="003F3B51"/>
    <w:rsid w:val="003F7DB7"/>
    <w:rsid w:val="0040221E"/>
    <w:rsid w:val="00416100"/>
    <w:rsid w:val="00420666"/>
    <w:rsid w:val="004300D4"/>
    <w:rsid w:val="004316F0"/>
    <w:rsid w:val="004530E2"/>
    <w:rsid w:val="004554CB"/>
    <w:rsid w:val="00470572"/>
    <w:rsid w:val="004775D2"/>
    <w:rsid w:val="00483E26"/>
    <w:rsid w:val="004A2DF6"/>
    <w:rsid w:val="004A7ED9"/>
    <w:rsid w:val="004C35B5"/>
    <w:rsid w:val="004D0EAE"/>
    <w:rsid w:val="004D2FD8"/>
    <w:rsid w:val="004E1356"/>
    <w:rsid w:val="004F5C57"/>
    <w:rsid w:val="00501FF0"/>
    <w:rsid w:val="00525821"/>
    <w:rsid w:val="00535826"/>
    <w:rsid w:val="00536B4A"/>
    <w:rsid w:val="00541601"/>
    <w:rsid w:val="00544EA3"/>
    <w:rsid w:val="00554BDD"/>
    <w:rsid w:val="00575CB0"/>
    <w:rsid w:val="00591F23"/>
    <w:rsid w:val="00593550"/>
    <w:rsid w:val="005A45ED"/>
    <w:rsid w:val="005B2018"/>
    <w:rsid w:val="005C0313"/>
    <w:rsid w:val="005C0EA1"/>
    <w:rsid w:val="005D1CDB"/>
    <w:rsid w:val="005F3C51"/>
    <w:rsid w:val="005F62D0"/>
    <w:rsid w:val="00613835"/>
    <w:rsid w:val="00615331"/>
    <w:rsid w:val="006311FE"/>
    <w:rsid w:val="00633829"/>
    <w:rsid w:val="006408AC"/>
    <w:rsid w:val="0066519D"/>
    <w:rsid w:val="00674373"/>
    <w:rsid w:val="00677500"/>
    <w:rsid w:val="0068247E"/>
    <w:rsid w:val="006917B2"/>
    <w:rsid w:val="006B0AB1"/>
    <w:rsid w:val="006C2F05"/>
    <w:rsid w:val="006E47B1"/>
    <w:rsid w:val="006E56FD"/>
    <w:rsid w:val="006E6880"/>
    <w:rsid w:val="006E74BC"/>
    <w:rsid w:val="0070003A"/>
    <w:rsid w:val="00711C72"/>
    <w:rsid w:val="0072479B"/>
    <w:rsid w:val="0073450F"/>
    <w:rsid w:val="0075384B"/>
    <w:rsid w:val="00767711"/>
    <w:rsid w:val="00777E99"/>
    <w:rsid w:val="00792A1B"/>
    <w:rsid w:val="0079426D"/>
    <w:rsid w:val="00797864"/>
    <w:rsid w:val="007B65DB"/>
    <w:rsid w:val="007C0BDD"/>
    <w:rsid w:val="007C1656"/>
    <w:rsid w:val="007C75E0"/>
    <w:rsid w:val="007D5FA2"/>
    <w:rsid w:val="007D6D4A"/>
    <w:rsid w:val="007E3D5F"/>
    <w:rsid w:val="00801382"/>
    <w:rsid w:val="00805554"/>
    <w:rsid w:val="00806CE0"/>
    <w:rsid w:val="00811F58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5E9E"/>
    <w:rsid w:val="008808CB"/>
    <w:rsid w:val="008832F9"/>
    <w:rsid w:val="008859E6"/>
    <w:rsid w:val="008A39B7"/>
    <w:rsid w:val="008E40E2"/>
    <w:rsid w:val="008F40BA"/>
    <w:rsid w:val="009175EC"/>
    <w:rsid w:val="00920A51"/>
    <w:rsid w:val="00922542"/>
    <w:rsid w:val="0093582A"/>
    <w:rsid w:val="0094670B"/>
    <w:rsid w:val="00962033"/>
    <w:rsid w:val="0097411D"/>
    <w:rsid w:val="00980A42"/>
    <w:rsid w:val="00983679"/>
    <w:rsid w:val="00993D7A"/>
    <w:rsid w:val="009976B3"/>
    <w:rsid w:val="009A3792"/>
    <w:rsid w:val="009B0CF1"/>
    <w:rsid w:val="009B2E77"/>
    <w:rsid w:val="009B2F1F"/>
    <w:rsid w:val="009B422E"/>
    <w:rsid w:val="009B4D6F"/>
    <w:rsid w:val="009C0E86"/>
    <w:rsid w:val="009D2938"/>
    <w:rsid w:val="009E6BB7"/>
    <w:rsid w:val="00A039CA"/>
    <w:rsid w:val="00A139CF"/>
    <w:rsid w:val="00A23BF0"/>
    <w:rsid w:val="00A32609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E124E"/>
    <w:rsid w:val="00AE6600"/>
    <w:rsid w:val="00AE7199"/>
    <w:rsid w:val="00AE7D13"/>
    <w:rsid w:val="00AF4052"/>
    <w:rsid w:val="00AF6391"/>
    <w:rsid w:val="00B07102"/>
    <w:rsid w:val="00B1165D"/>
    <w:rsid w:val="00B17238"/>
    <w:rsid w:val="00B277E4"/>
    <w:rsid w:val="00B3168E"/>
    <w:rsid w:val="00B44DC5"/>
    <w:rsid w:val="00B4772C"/>
    <w:rsid w:val="00B63280"/>
    <w:rsid w:val="00B70C0E"/>
    <w:rsid w:val="00B80DE8"/>
    <w:rsid w:val="00B82443"/>
    <w:rsid w:val="00B82768"/>
    <w:rsid w:val="00B90C14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E71FF"/>
    <w:rsid w:val="00BF655C"/>
    <w:rsid w:val="00C12AF0"/>
    <w:rsid w:val="00C13C29"/>
    <w:rsid w:val="00C17310"/>
    <w:rsid w:val="00C302E1"/>
    <w:rsid w:val="00C3235B"/>
    <w:rsid w:val="00C34E40"/>
    <w:rsid w:val="00C61312"/>
    <w:rsid w:val="00C62841"/>
    <w:rsid w:val="00C720C8"/>
    <w:rsid w:val="00C72189"/>
    <w:rsid w:val="00C75CCE"/>
    <w:rsid w:val="00C92434"/>
    <w:rsid w:val="00CA1354"/>
    <w:rsid w:val="00CA6C68"/>
    <w:rsid w:val="00CC7DE2"/>
    <w:rsid w:val="00CD7F25"/>
    <w:rsid w:val="00CF6202"/>
    <w:rsid w:val="00CF6CFA"/>
    <w:rsid w:val="00D15C60"/>
    <w:rsid w:val="00D24893"/>
    <w:rsid w:val="00D43612"/>
    <w:rsid w:val="00D4706E"/>
    <w:rsid w:val="00D52CBF"/>
    <w:rsid w:val="00D576CA"/>
    <w:rsid w:val="00D60EE8"/>
    <w:rsid w:val="00D65D9C"/>
    <w:rsid w:val="00D66F04"/>
    <w:rsid w:val="00D67BBA"/>
    <w:rsid w:val="00D75213"/>
    <w:rsid w:val="00D83D1B"/>
    <w:rsid w:val="00D97021"/>
    <w:rsid w:val="00D979C6"/>
    <w:rsid w:val="00DA4AB8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C5D11"/>
    <w:rsid w:val="00ED754F"/>
    <w:rsid w:val="00EE0ED9"/>
    <w:rsid w:val="00EE2E55"/>
    <w:rsid w:val="00EF0127"/>
    <w:rsid w:val="00F02006"/>
    <w:rsid w:val="00F0574A"/>
    <w:rsid w:val="00F33A99"/>
    <w:rsid w:val="00F56D4C"/>
    <w:rsid w:val="00F63977"/>
    <w:rsid w:val="00F658F3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78AE68"/>
  <w15:chartTrackingRefBased/>
  <w15:docId w15:val="{2770A736-A0D5-4DA9-9D9D-C970177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D65D9C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3A3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17C28-CAFB-4D0A-A26C-76D63FF7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TAT</cp:lastModifiedBy>
  <cp:revision>2</cp:revision>
  <cp:lastPrinted>2012-09-24T09:30:00Z</cp:lastPrinted>
  <dcterms:created xsi:type="dcterms:W3CDTF">2020-11-18T18:50:00Z</dcterms:created>
  <dcterms:modified xsi:type="dcterms:W3CDTF">2020-11-18T18:50:00Z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-1716335641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</Properties>
</file>